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Arial" w:hAnsi="Arial" w:eastAsia="方正兰亭中黑_GBK" w:cs="Arial"/>
          <w:color w:val="E60012"/>
          <w:sz w:val="28"/>
          <w:szCs w:val="28"/>
          <w:lang w:val="en-US"/>
        </w:rPr>
      </w:pPr>
      <w:r>
        <w:drawing>
          <wp:anchor distT="0" distB="0" distL="114300" distR="114300" simplePos="0" relativeHeight="251673600" behindDoc="1" locked="0" layoutInCell="1" allowOverlap="1">
            <wp:simplePos x="0" y="0"/>
            <wp:positionH relativeFrom="column">
              <wp:posOffset>-24765</wp:posOffset>
            </wp:positionH>
            <wp:positionV relativeFrom="paragraph">
              <wp:posOffset>262890</wp:posOffset>
            </wp:positionV>
            <wp:extent cx="1987550" cy="2654300"/>
            <wp:effectExtent l="0" t="0" r="0" b="0"/>
            <wp:wrapThrough wrapText="bothSides">
              <wp:wrapPolygon>
                <wp:start x="0" y="0"/>
                <wp:lineTo x="0" y="21455"/>
                <wp:lineTo x="21365" y="21455"/>
                <wp:lineTo x="21365" y="0"/>
                <wp:lineTo x="0" y="0"/>
              </wp:wrapPolygon>
            </wp:wrapThrough>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987550" cy="2654300"/>
                    </a:xfrm>
                    <a:prstGeom prst="rect">
                      <a:avLst/>
                    </a:prstGeom>
                    <a:noFill/>
                    <a:ln w="9525">
                      <a:noFill/>
                    </a:ln>
                  </pic:spPr>
                </pic:pic>
              </a:graphicData>
            </a:graphic>
          </wp:anchor>
        </w:drawing>
      </w:r>
      <w:r>
        <w:rPr>
          <w:rFonts w:hint="default" w:ascii="Arial" w:hAnsi="Arial" w:eastAsia="方正兰亭中黑_GBK" w:cs="Arial"/>
          <w:color w:val="E60012"/>
          <w:sz w:val="28"/>
          <w:szCs w:val="28"/>
        </w:rPr>
        <w:t>300M Elevator Digital Bridge</w:t>
      </w:r>
    </w:p>
    <w:p>
      <w:pPr>
        <w:rPr>
          <w:rFonts w:hint="default" w:ascii="Arial" w:hAnsi="Arial" w:eastAsia="方正兰亭黑简体" w:cs="Arial"/>
          <w:color w:val="727172"/>
          <w:sz w:val="18"/>
          <w:szCs w:val="18"/>
          <w:lang w:val="en-US" w:eastAsia="zh-CN"/>
        </w:rPr>
      </w:pPr>
      <w:r>
        <w:rPr>
          <w:rFonts w:hint="eastAsia" w:ascii="Arial" w:hAnsi="Arial" w:eastAsia="方正兰亭黑简体" w:cs="Arial"/>
          <w:color w:val="727172"/>
          <w:sz w:val="18"/>
          <w:szCs w:val="18"/>
          <w:lang w:val="en-US" w:eastAsia="zh-CN"/>
        </w:rPr>
        <w:t>B400</w:t>
      </w:r>
      <w:r>
        <w:rPr>
          <w:rFonts w:hint="default" w:ascii="Arial" w:hAnsi="Arial" w:eastAsia="方正兰亭黑简体" w:cs="Arial"/>
          <w:color w:val="727172"/>
          <w:sz w:val="18"/>
          <w:szCs w:val="18"/>
          <w:lang w:val="en-US" w:eastAsia="zh-CN"/>
        </w:rPr>
        <w:t xml:space="preserve"> is a high-performance enterprise-level outdoor bridge product that works in the 2.4G frequency band and supports 802.11N technology. Unique digital tube pairing technology, without computer configuration, easily complete the pairing of point-to-point and point-to-multipoint (within 8 o'clock) devices. 100M network interface, 2.4G 802.11N MIMO technology, wireless processing speed up to 300Mbps. The power supply mode is flexible, supporting 24V POE network cable power supply and 12V 1A DC local power supply, and the network cable power supply distance can reach 50-70 meters (depending on the network cable material). It adopts outdoor IP65 windproof, rainproof, dustproof and sun protection grade shell design, which can easily adapt to various harsh outdoor environments. Built-in 12dBi dual-excited plate antenna, easy and quick installation. It has the characteristics of high performance, high gain, high receiving sensitivity, high bandwidth, etc., which greatly enhances the wireless transmission performance and stability, and is mainly suitable for elevator monitoring and other places.</w:t>
      </w:r>
    </w:p>
    <w:p>
      <w:pPr>
        <w:rPr>
          <w:rFonts w:hint="default" w:ascii="Arial" w:hAnsi="Arial" w:eastAsia="方正兰亭黑简体" w:cs="Arial"/>
          <w:color w:val="727172"/>
          <w:sz w:val="18"/>
          <w:szCs w:val="18"/>
          <w:lang w:val="en-US" w:eastAsia="zh-CN"/>
        </w:rPr>
      </w:pPr>
    </w:p>
    <w:p>
      <w:pPr>
        <w:rPr>
          <w:rFonts w:hint="default" w:ascii="Arial" w:hAnsi="Arial" w:cs="Arial"/>
        </w:rPr>
      </w:pPr>
      <w:r>
        <w:rPr>
          <w:sz w:val="21"/>
        </w:rPr>
        <mc:AlternateContent>
          <mc:Choice Requires="wps">
            <w:drawing>
              <wp:anchor distT="0" distB="0" distL="114300" distR="114300" simplePos="0" relativeHeight="251660288" behindDoc="0" locked="0" layoutInCell="1" allowOverlap="1">
                <wp:simplePos x="0" y="0"/>
                <wp:positionH relativeFrom="column">
                  <wp:posOffset>33655</wp:posOffset>
                </wp:positionH>
                <wp:positionV relativeFrom="paragraph">
                  <wp:posOffset>113030</wp:posOffset>
                </wp:positionV>
                <wp:extent cx="2133600" cy="309880"/>
                <wp:effectExtent l="0" t="0" r="0" b="13970"/>
                <wp:wrapNone/>
                <wp:docPr id="6" name="文本框 6"/>
                <wp:cNvGraphicFramePr/>
                <a:graphic xmlns:a="http://schemas.openxmlformats.org/drawingml/2006/main">
                  <a:graphicData uri="http://schemas.microsoft.com/office/word/2010/wordprocessingShape">
                    <wps:wsp>
                      <wps:cNvSpPr txBox="1"/>
                      <wps:spPr>
                        <a:xfrm>
                          <a:off x="3593465" y="4246880"/>
                          <a:ext cx="2133600" cy="309880"/>
                        </a:xfrm>
                        <a:prstGeom prst="rect">
                          <a:avLst/>
                        </a:prstGeom>
                        <a:solidFill>
                          <a:srgbClr val="FF0000"/>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Arial" w:hAnsi="Arial" w:eastAsia="方正兰亭黑简体" w:cs="Arial"/>
                                <w:b/>
                                <w:bCs/>
                                <w:color w:val="FFFFFF" w:themeColor="background1"/>
                                <w:sz w:val="24"/>
                                <w:szCs w:val="24"/>
                                <w:lang w:val="en-US" w:eastAsia="zh-CN"/>
                                <w14:textFill>
                                  <w14:solidFill>
                                    <w14:schemeClr w14:val="bg1"/>
                                  </w14:solidFill>
                                </w14:textFill>
                              </w:rPr>
                            </w:pPr>
                            <w:r>
                              <w:rPr>
                                <w:rFonts w:hint="default" w:ascii="Arial" w:hAnsi="Arial" w:eastAsia="方正兰亭黑简体" w:cs="Arial"/>
                                <w:b/>
                                <w:bCs/>
                                <w:color w:val="FFFFFF" w:themeColor="background1"/>
                                <w:sz w:val="24"/>
                                <w:szCs w:val="24"/>
                                <w:lang w:val="en-US" w:eastAsia="zh-CN"/>
                                <w14:textFill>
                                  <w14:solidFill>
                                    <w14:schemeClr w14:val="bg1"/>
                                  </w14:solidFill>
                                </w14:textFill>
                              </w:rPr>
                              <w:t>Hardware product features</w:t>
                            </w:r>
                          </w:p>
                          <w:p>
                            <w:pPr>
                              <w:rPr>
                                <w:color w:val="FFFFFF" w:themeColor="background1"/>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5pt;margin-top:8.9pt;height:24.4pt;width:168pt;z-index:251660288;mso-width-relative:page;mso-height-relative:page;" fillcolor="#FF0000" filled="t" stroked="f" coordsize="21600,21600" o:gfxdata="UEsDBAoAAAAAAIdO4kAAAAAAAAAAAAAAAAAEAAAAZHJzL1BLAwQUAAAACACHTuJAN/xwTtMAAAAH&#10;AQAADwAAAGRycy9kb3ducmV2LnhtbE2PwU7DMBBE70j8g7VIXBC104KpQpweQLlxgBLubrwkEfY6&#10;ip22/D3LCY47M5p9U+3OwYsjzmmMZKBYKRBIXXQj9Qba9+Z2CyJlS876SGjgGxPs6suLypYunugN&#10;j/vcCy6hVFoDQ85TKWXqBgw2reKExN5nnIPNfM69dLM9cXnwcq2UlsGOxB8GO+HTgN3XfgkGFto+&#10;65dXjY1fq35sXdPe2A9jrq8K9Qgi4zn/heEXn9GhZqZDXMgl4Q3cbzjI8gMPYHtzV7BwMKC1BllX&#10;8j9//QNQSwMEFAAAAAgAh07iQFm+QsRdAgAAmwQAAA4AAABkcnMvZTJvRG9jLnhtbK1UzW4TMRC+&#10;I/EOlu90N7+kUTdVaBWEFNFKAXF2vN6sJdtjbCe74QHgDThx4c5z9TkYezdtKRx6IIfN2PPtzHzf&#10;zOzFZasVOQjnJZiCDs5ySoThUEqzK+jHD6tXM0p8YKZkCowo6FF4erl4+eKisXMxhBpUKRzBIMbP&#10;G1vQOgQ7zzLPa6GZPwMrDDorcJoFPLpdVjrWYHStsmGeT7MGXGkdcOE93l53TtpHdM8JCFUlubgG&#10;vtfChC6qE4oFpORraT1dpGqrSvBwU1VeBKIKikxDemIStLfxmS0u2HznmK0l70tgzynhCSfNpMGk&#10;96GuWWBk7+RfobTkDjxU4YyDzjoiSRFkMcifaLOpmRWJC0rt7b3o/v+F5e8Pt47IsqBTSgzT2PC7&#10;79/ufvy6+/mVTKM8jfVzRG0s4kL7BlocmtO9x8vIuq2cjv/Ih6B/NDkfjacTSo4FHQ/H09msF1q0&#10;gXAEDAej0TTHHnBEjPLzHpA9RLLOh7cCNIlGQR02MunLDmsfsCqEniAxsQcly5VUKh3cbnulHDkw&#10;bPpqleMvFoyv/AFThjRIezTJU2QD8f0OpwzCI/GOYLRCu217NbZQHlEMB900ectXEqtcMx9umcPx&#10;QWK4YOEGH5UCTAK9RUkN7su/7iMeu4peShocx4L6z3vmBCXqncF+nw/G4zi/6TCevB7iwT32bB97&#10;zF5fAZIf4CpbnsyID+pkVg70J9zDZcyKLmY45i5oOJlXoVsS3GMulssEwom1LKzNxvIYOkptYLkP&#10;UMnUkihTp02vHs5skr3fr7gUj88J9fBNWfw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N/xwTtMA&#10;AAAHAQAADwAAAAAAAAABACAAAAAiAAAAZHJzL2Rvd25yZXYueG1sUEsBAhQAFAAAAAgAh07iQFm+&#10;QsRdAgAAmwQAAA4AAAAAAAAAAQAgAAAAIgEAAGRycy9lMm9Eb2MueG1sUEsFBgAAAAAGAAYAWQEA&#10;APEFAAAAAA==&#10;">
                <v:fill on="t" focussize="0,0"/>
                <v:stroke on="f" weight="0.5pt"/>
                <v:imagedata o:title=""/>
                <o:lock v:ext="edit" aspectratio="f"/>
                <v:textbox>
                  <w:txbxContent>
                    <w:p>
                      <w:pPr>
                        <w:jc w:val="center"/>
                        <w:rPr>
                          <w:rFonts w:hint="default" w:ascii="Arial" w:hAnsi="Arial" w:eastAsia="方正兰亭黑简体" w:cs="Arial"/>
                          <w:b/>
                          <w:bCs/>
                          <w:color w:val="FFFFFF" w:themeColor="background1"/>
                          <w:sz w:val="24"/>
                          <w:szCs w:val="24"/>
                          <w:lang w:val="en-US" w:eastAsia="zh-CN"/>
                          <w14:textFill>
                            <w14:solidFill>
                              <w14:schemeClr w14:val="bg1"/>
                            </w14:solidFill>
                          </w14:textFill>
                        </w:rPr>
                      </w:pPr>
                      <w:r>
                        <w:rPr>
                          <w:rFonts w:hint="default" w:ascii="Arial" w:hAnsi="Arial" w:eastAsia="方正兰亭黑简体" w:cs="Arial"/>
                          <w:b/>
                          <w:bCs/>
                          <w:color w:val="FFFFFF" w:themeColor="background1"/>
                          <w:sz w:val="24"/>
                          <w:szCs w:val="24"/>
                          <w:lang w:val="en-US" w:eastAsia="zh-CN"/>
                          <w14:textFill>
                            <w14:solidFill>
                              <w14:schemeClr w14:val="bg1"/>
                            </w14:solidFill>
                          </w14:textFill>
                        </w:rPr>
                        <w:t>Hardware product features</w:t>
                      </w:r>
                    </w:p>
                    <w:p>
                      <w:pPr>
                        <w:rPr>
                          <w:color w:val="FFFFFF" w:themeColor="background1"/>
                          <w14:textFill>
                            <w14:solidFill>
                              <w14:schemeClr w14:val="bg1"/>
                            </w14:solidFill>
                          </w14:textFill>
                        </w:rPr>
                      </w:pPr>
                    </w:p>
                  </w:txbxContent>
                </v:textbox>
              </v:shape>
            </w:pict>
          </mc:Fallback>
        </mc:AlternateContent>
      </w:r>
    </w:p>
    <w:p>
      <w:pPr>
        <w:rPr>
          <w:rFonts w:hint="default" w:ascii="Arial" w:hAnsi="Arial" w:cs="Arial"/>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outlineLvl w:val="9"/>
        <w:rPr>
          <w:rFonts w:hint="default" w:ascii="Arial" w:hAnsi="Arial" w:eastAsia="方正兰亭黑简体" w:cs="Arial"/>
          <w:b/>
          <w:bCs/>
          <w:color w:val="E60012"/>
          <w:sz w:val="24"/>
          <w:szCs w:val="24"/>
          <w:lang w:eastAsia="zh-CN"/>
        </w:rPr>
      </w:pPr>
      <w:r>
        <w:rPr>
          <w:rFonts w:hint="default" w:ascii="Arial" w:hAnsi="Arial" w:eastAsia="方正兰亭黑简体" w:cs="Arial"/>
          <w:b/>
          <w:bCs/>
          <w:color w:val="E60012"/>
          <w:sz w:val="24"/>
          <w:szCs w:val="24"/>
        </w:rPr>
        <w:drawing>
          <wp:anchor distT="0" distB="0" distL="89535" distR="36195" simplePos="0" relativeHeight="251659264"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5" name="图片 5"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r>
        <w:rPr>
          <w:rFonts w:hint="default" w:ascii="Arial" w:hAnsi="Arial" w:eastAsia="方正兰亭黑简体" w:cs="Arial"/>
          <w:b/>
          <w:bCs/>
          <w:color w:val="E60012"/>
          <w:sz w:val="24"/>
          <w:szCs w:val="24"/>
          <w:lang w:eastAsia="zh-CN"/>
        </w:rPr>
        <w:t>Super cost-effective hardware configuration</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Arial" w:hAnsi="Arial" w:eastAsia="方正兰亭黑简体" w:cs="Arial"/>
          <w:color w:val="727172"/>
          <w:sz w:val="21"/>
          <w:szCs w:val="21"/>
          <w:lang w:val="en-US" w:eastAsia="zh-CN"/>
        </w:rPr>
      </w:pPr>
      <w:r>
        <w:rPr>
          <w:rFonts w:hint="default" w:ascii="Arial" w:hAnsi="Arial" w:eastAsia="方正兰亭黑简体" w:cs="Arial"/>
          <w:color w:val="727172"/>
          <w:sz w:val="21"/>
          <w:szCs w:val="21"/>
          <w:lang w:val="en-US" w:eastAsia="zh-CN"/>
        </w:rPr>
        <w:t>Enterprise-level master chip, industrial-level circuit design, support IEEE802.11A/N protocol, can provide 300Mbps wireless access speed and 100Mbps Ethernet switching processing speed. The excellent anti-high and low temperature design fully guarantees the real-time, long-term, stable and high-efficiency transmission of user network data in extreme environments, and improves user experience.</w:t>
      </w:r>
    </w:p>
    <w:p>
      <w:pPr>
        <w:rPr>
          <w:rFonts w:hint="default" w:ascii="Arial" w:hAnsi="Arial" w:eastAsia="方正兰亭黑简体" w:cs="Arial"/>
          <w:color w:val="727172"/>
          <w:sz w:val="18"/>
          <w:szCs w:val="18"/>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outlineLvl w:val="9"/>
        <w:rPr>
          <w:rFonts w:hint="default" w:ascii="Arial" w:hAnsi="Arial" w:eastAsia="方正兰亭黑简体" w:cs="Arial"/>
          <w:b/>
          <w:bCs/>
          <w:color w:val="E60012"/>
          <w:sz w:val="24"/>
          <w:szCs w:val="24"/>
          <w:lang w:val="en-US" w:eastAsia="zh-CN"/>
        </w:rPr>
      </w:pPr>
      <w:r>
        <w:rPr>
          <w:rFonts w:hint="default" w:ascii="Arial" w:hAnsi="Arial" w:eastAsia="方正兰亭黑简体" w:cs="Arial"/>
          <w:b/>
          <w:bCs/>
          <w:color w:val="E60012"/>
          <w:sz w:val="24"/>
          <w:szCs w:val="24"/>
        </w:rPr>
        <w:drawing>
          <wp:anchor distT="0" distB="0" distL="89535" distR="36195" simplePos="0" relativeHeight="251661312"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8" name="图片 8"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r>
        <w:rPr>
          <w:rFonts w:hint="default" w:ascii="Arial" w:hAnsi="Arial" w:eastAsia="方正兰亭黑简体" w:cs="Arial"/>
          <w:b/>
          <w:bCs/>
          <w:color w:val="E60012"/>
          <w:sz w:val="24"/>
          <w:szCs w:val="24"/>
          <w:lang w:val="en-US" w:eastAsia="zh-CN"/>
        </w:rPr>
        <w:t>Powerful wireless transmission capability</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Arial" w:hAnsi="Arial" w:eastAsia="方正兰亭黑简体" w:cs="Arial"/>
          <w:color w:val="727172"/>
          <w:sz w:val="21"/>
          <w:szCs w:val="21"/>
          <w:lang w:val="en-US" w:eastAsia="zh-CN"/>
        </w:rPr>
      </w:pPr>
      <w:r>
        <w:rPr>
          <w:rFonts w:hint="default" w:ascii="Arial" w:hAnsi="Arial" w:eastAsia="方正兰亭黑简体" w:cs="Arial"/>
          <w:color w:val="727172"/>
          <w:sz w:val="21"/>
          <w:szCs w:val="21"/>
          <w:lang w:val="en-US" w:eastAsia="zh-CN"/>
        </w:rPr>
        <w:t>The circuit design with high power and high receiving sensitivity greatly enhances the wireless transmission distance and improves the performance and stability of wireless transmission.</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outlineLvl w:val="9"/>
        <w:rPr>
          <w:rFonts w:hint="default" w:ascii="Arial" w:hAnsi="Arial" w:eastAsia="方正兰亭黑简体" w:cs="Arial"/>
          <w:b/>
          <w:bCs/>
          <w:color w:val="E60012"/>
          <w:sz w:val="24"/>
          <w:szCs w:val="24"/>
          <w:lang w:val="en-US" w:eastAsia="zh-CN"/>
        </w:rPr>
      </w:pPr>
      <w:r>
        <w:rPr>
          <w:rFonts w:hint="default" w:ascii="Arial" w:hAnsi="Arial" w:eastAsia="方正兰亭黑简体" w:cs="Arial"/>
          <w:b/>
          <w:bCs/>
          <w:color w:val="E60012"/>
          <w:sz w:val="24"/>
          <w:szCs w:val="24"/>
        </w:rPr>
        <w:drawing>
          <wp:anchor distT="0" distB="0" distL="89535" distR="36195" simplePos="0" relativeHeight="251662336"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9" name="图片 9"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r>
        <w:rPr>
          <w:rFonts w:hint="default" w:ascii="Arial" w:hAnsi="Arial" w:eastAsia="方正兰亭黑简体" w:cs="Arial"/>
          <w:b/>
          <w:bCs/>
          <w:color w:val="E60012"/>
          <w:sz w:val="24"/>
          <w:szCs w:val="24"/>
          <w:lang w:val="en-US" w:eastAsia="zh-CN"/>
        </w:rPr>
        <w:t>Simple and efficient pairing</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Arial" w:hAnsi="Arial" w:eastAsia="方正兰亭黑简体" w:cs="Arial"/>
          <w:color w:val="727172"/>
          <w:sz w:val="21"/>
          <w:szCs w:val="21"/>
          <w:lang w:val="en-US" w:eastAsia="zh-CN"/>
        </w:rPr>
      </w:pPr>
      <w:r>
        <w:rPr>
          <w:rFonts w:hint="default" w:ascii="Arial" w:hAnsi="Arial" w:eastAsia="方正兰亭黑简体" w:cs="Arial"/>
          <w:color w:val="727172"/>
          <w:sz w:val="21"/>
          <w:szCs w:val="21"/>
          <w:lang w:val="en-US" w:eastAsia="zh-CN"/>
        </w:rPr>
        <w:t>No need for network expertise, no need for computer operation, easily dial the code and adjust the master and slave device digital tubes to the same value to complete the point-to-point, point-to-multipoint (within 8 points) pairing work.</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outlineLvl w:val="9"/>
        <w:rPr>
          <w:rFonts w:hint="default" w:ascii="Arial" w:hAnsi="Arial" w:eastAsia="方正兰亭黑简体" w:cs="Arial"/>
          <w:b/>
          <w:bCs/>
          <w:color w:val="E60012"/>
          <w:sz w:val="24"/>
          <w:szCs w:val="24"/>
          <w:lang w:val="en-US" w:eastAsia="zh-CN"/>
        </w:rPr>
      </w:pPr>
      <w:r>
        <w:rPr>
          <w:rFonts w:hint="default" w:ascii="Arial" w:hAnsi="Arial" w:eastAsia="方正兰亭黑简体" w:cs="Arial"/>
          <w:b/>
          <w:bCs/>
          <w:color w:val="E60012"/>
          <w:sz w:val="24"/>
          <w:szCs w:val="24"/>
        </w:rPr>
        <w:drawing>
          <wp:anchor distT="0" distB="0" distL="89535" distR="36195" simplePos="0" relativeHeight="251663360"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7" name="图片 7"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r>
        <w:rPr>
          <w:rFonts w:hint="default" w:ascii="Arial" w:hAnsi="Arial" w:eastAsia="方正兰亭黑简体" w:cs="Arial"/>
          <w:b/>
          <w:bCs/>
          <w:color w:val="E60012"/>
          <w:sz w:val="24"/>
          <w:szCs w:val="24"/>
          <w:lang w:val="en-US" w:eastAsia="zh-CN"/>
        </w:rPr>
        <w:t>Flexible power supply</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Arial" w:hAnsi="Arial" w:eastAsia="方正兰亭黑简体" w:cs="Arial"/>
          <w:color w:val="727172"/>
          <w:sz w:val="21"/>
          <w:szCs w:val="21"/>
          <w:lang w:val="en-US" w:eastAsia="zh-CN"/>
        </w:rPr>
      </w:pPr>
      <w:r>
        <w:rPr>
          <w:rFonts w:hint="default" w:ascii="Arial" w:hAnsi="Arial" w:eastAsia="方正兰亭黑简体" w:cs="Arial"/>
          <w:color w:val="727172"/>
          <w:sz w:val="21"/>
          <w:szCs w:val="21"/>
          <w:lang w:val="en-US" w:eastAsia="zh-CN"/>
        </w:rPr>
        <w:t>The equipment not only supports the power supply mode of POE remote network cable power supply, but also supports the power supply mode of 12V 1A DC local connection power supply, which can meet the needs of various scenarios, reduce construction costs, and flexibly select power supply methods.</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outlineLvl w:val="9"/>
        <w:rPr>
          <w:rFonts w:hint="default" w:ascii="Arial" w:hAnsi="Arial" w:eastAsia="方正兰亭黑简体" w:cs="Arial"/>
          <w:b/>
          <w:bCs/>
          <w:color w:val="E60012"/>
          <w:sz w:val="24"/>
          <w:szCs w:val="24"/>
          <w:lang w:val="en-US" w:eastAsia="zh-CN"/>
        </w:rPr>
      </w:pPr>
      <w:r>
        <w:rPr>
          <w:rFonts w:hint="default" w:ascii="Arial" w:hAnsi="Arial" w:eastAsia="方正兰亭黑简体" w:cs="Arial"/>
          <w:b/>
          <w:bCs/>
          <w:color w:val="E60012"/>
          <w:sz w:val="24"/>
          <w:szCs w:val="24"/>
        </w:rPr>
        <w:drawing>
          <wp:anchor distT="0" distB="0" distL="89535" distR="36195" simplePos="0" relativeHeight="251664384"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2" name="图片 2"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r>
        <w:rPr>
          <w:rFonts w:hint="default" w:ascii="Arial" w:hAnsi="Arial" w:eastAsia="方正兰亭黑简体" w:cs="Arial"/>
          <w:b/>
          <w:bCs/>
          <w:color w:val="E60012"/>
          <w:sz w:val="24"/>
          <w:szCs w:val="24"/>
          <w:lang w:val="en-US" w:eastAsia="zh-CN"/>
        </w:rPr>
        <w:t>Stylish and compact, easy to install</w:t>
      </w:r>
    </w:p>
    <w:p>
      <w:pPr>
        <w:rPr>
          <w:rFonts w:hint="default" w:ascii="Arial" w:hAnsi="Arial" w:eastAsia="方正兰亭黑简体" w:cs="Arial"/>
          <w:color w:val="727172"/>
          <w:sz w:val="18"/>
          <w:szCs w:val="18"/>
          <w:lang w:val="en-US" w:eastAsia="zh-CN"/>
        </w:rPr>
      </w:pPr>
      <w:r>
        <w:rPr>
          <w:rFonts w:hint="default" w:ascii="Arial" w:hAnsi="Arial" w:eastAsia="方正兰亭黑简体" w:cs="Arial"/>
          <w:color w:val="727172"/>
          <w:sz w:val="21"/>
          <w:szCs w:val="21"/>
          <w:lang w:val="en-US" w:eastAsia="zh-CN"/>
        </w:rPr>
        <w:t>The appearance is stylish and compact, and the installation method is flexible and simple. It has a wall-mounted and pole-mounted fixed installation method. On the basis of not affecting the original design, it greatly reduces the difficulty of construction for construction personnel and improves construction efficiency.</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Arial" w:hAnsi="Arial" w:eastAsia="方正兰亭黑简体" w:cs="Arial"/>
          <w:color w:val="727172"/>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Arial" w:hAnsi="Arial" w:eastAsia="方正兰亭黑简体" w:cs="Arial"/>
          <w:color w:val="727172"/>
          <w:sz w:val="21"/>
          <w:szCs w:val="21"/>
          <w:lang w:val="en-US" w:eastAsia="zh-CN"/>
        </w:rPr>
      </w:pPr>
    </w:p>
    <w:p>
      <w:pPr>
        <w:rPr>
          <w:rFonts w:hint="default" w:ascii="Arial" w:hAnsi="Arial" w:cs="Arial"/>
        </w:rPr>
      </w:pPr>
      <w:r>
        <w:rPr>
          <w:sz w:val="21"/>
        </w:rPr>
        <mc:AlternateContent>
          <mc:Choice Requires="wps">
            <w:drawing>
              <wp:anchor distT="0" distB="0" distL="114300" distR="114300" simplePos="0" relativeHeight="251667456" behindDoc="0" locked="0" layoutInCell="1" allowOverlap="1">
                <wp:simplePos x="0" y="0"/>
                <wp:positionH relativeFrom="column">
                  <wp:posOffset>-5080</wp:posOffset>
                </wp:positionH>
                <wp:positionV relativeFrom="paragraph">
                  <wp:posOffset>102235</wp:posOffset>
                </wp:positionV>
                <wp:extent cx="1507490" cy="309880"/>
                <wp:effectExtent l="0" t="0" r="16510" b="13970"/>
                <wp:wrapNone/>
                <wp:docPr id="13" name="文本框 13"/>
                <wp:cNvGraphicFramePr/>
                <a:graphic xmlns:a="http://schemas.openxmlformats.org/drawingml/2006/main">
                  <a:graphicData uri="http://schemas.microsoft.com/office/word/2010/wordprocessingShape">
                    <wps:wsp>
                      <wps:cNvSpPr txBox="1"/>
                      <wps:spPr>
                        <a:xfrm>
                          <a:off x="0" y="0"/>
                          <a:ext cx="1507490" cy="309880"/>
                        </a:xfrm>
                        <a:prstGeom prst="rect">
                          <a:avLst/>
                        </a:prstGeom>
                        <a:solidFill>
                          <a:srgbClr val="FF0000"/>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ascii="Arial" w:hAnsi="Arial" w:eastAsia="方正兰亭黑简体" w:cs="Arial"/>
                                <w:b/>
                                <w:bCs/>
                                <w:color w:val="FFFFFF" w:themeColor="background1"/>
                                <w:sz w:val="24"/>
                                <w:szCs w:val="24"/>
                                <w:lang w:val="en-US" w:eastAsia="zh-CN"/>
                                <w14:textFill>
                                  <w14:solidFill>
                                    <w14:schemeClr w14:val="bg1"/>
                                  </w14:solidFill>
                                </w14:textFill>
                              </w:rPr>
                            </w:pPr>
                            <w:r>
                              <w:rPr>
                                <w:rFonts w:hint="default" w:ascii="Arial" w:hAnsi="Arial" w:eastAsia="方正兰亭黑简体" w:cs="Arial"/>
                                <w:b/>
                                <w:bCs/>
                                <w:color w:val="FFFFFF" w:themeColor="background1"/>
                                <w:sz w:val="24"/>
                                <w:szCs w:val="24"/>
                                <w:lang w:val="en-US" w:eastAsia="zh-CN"/>
                                <w14:textFill>
                                  <w14:solidFill>
                                    <w14:schemeClr w14:val="bg1"/>
                                  </w14:solidFill>
                                </w14:textFill>
                              </w:rPr>
                              <w:t>Software features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4pt;margin-top:8.05pt;height:24.4pt;width:118.7pt;z-index:251667456;mso-width-relative:page;mso-height-relative:page;" fillcolor="#FF0000" filled="t" stroked="f" coordsize="21600,21600" o:gfxdata="UEsDBAoAAAAAAIdO4kAAAAAAAAAAAAAAAAAEAAAAZHJzL1BLAwQUAAAACACHTuJALXihttMAAAAH&#10;AQAADwAAAGRycy9kb3ducmV2LnhtbE3OwU7DMAwG4DsS7xAZiQtiSQuKRtd0B1BvHGArd68xbbXG&#10;qZp0G29PdoKj/Vu/v3J7caM40RwGzwaylQJB3Ho7cGeg2dePaxAhIlscPZOBHwqwrW5vSiysP/Mn&#10;nXaxE6mEQ4EG+hinQsrQ9uQwrPxEnLJvPzuMaZw7aWc8p3I3ylwpLR0OnD70ONFrT+1xtzgDC6/f&#10;9PuHpnrMVTc0tm4e8MuY+7tMbUBEusS/Y7jyEx2qZDr4hW0Qo4ErPKa1zkCkOH/SGsTBgH5+AVmV&#10;8r+/+gVQSwMEFAAAAAgAh07iQHysVqVTAgAAkQQAAA4AAABkcnMvZTJvRG9jLnhtbK1UwU4bMRC9&#10;V+o/WL6X3UCAELFBKShVJVSQaNWz4/VmV/J6XNvJLv2A9g849dJ7v4vv6LM3AUp74NAcnLHneWbe&#10;88yenvWtZhvlfEOm4KO9nDNlJJWNWRX808fFmwlnPghTCk1GFfxWeX42e/3qtLNTtU816VI5hiDG&#10;Tztb8DoEO80yL2vVCr9HVhk4K3KtCNi6VVY60SF6q7P9PD/KOnKldSSV9zi9GJx8G9G9JCBVVSPV&#10;Bcl1q0wYojqlRQAlXzfW81mqtqqUDFdV5VVguuBgGtKKJLCXcc1mp2K6csLWjdyWIF5SwjNOrWgM&#10;kj6EuhBBsLVr/grVNtKRpyrsSWqzgUhSBCxG+TNtbmphVeICqb19EN3/v7Dyw+basaZEJxxwZkSL&#10;F7+/+37/49f9z28MZxCos34K3I0FMvRvqQd4d+5xGHn3lWvjPxgx+CHv7YO8qg9MxkuH+fH4BC4J&#10;30F+Mpkk/bPH29b58E5Ry6JRcIfnS6qKzaUPqATQHSQm86SbctFonTZutTzXjm0EnnqxyPGLReLK&#10;HzBtWFfwo4PDPEU2FO8POG0Aj2QHUtEK/bLfKrCk8hYCOBp6yFu5aFDlpfDhWjg0DYhhrMIVlkoT&#10;ktDW4qwm9/Vf5xGPt4SXsw5NWHD/ZS2c4ky/N3jlk9F4jLAhbcaHx/vYuKee5VOPWbfnBPIjDLCV&#10;yYz4oHdm5aj9jOmbx6xwCSORu+BhZ56HYTQwvVLN5wmEPrUiXJobK2PoKLWh+TpQ1aQniTIN2mzV&#10;Q6cm2bdTFUfh6T6hHr8ks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teKG20wAAAAcBAAAPAAAA&#10;AAAAAAEAIAAAACIAAABkcnMvZG93bnJldi54bWxQSwECFAAUAAAACACHTuJAfKxWpVMCAACRBAAA&#10;DgAAAAAAAAABACAAAAAiAQAAZHJzL2Uyb0RvYy54bWxQSwUGAAAAAAYABgBZAQAA5wUAAAAA&#10;">
                <v:fill on="t" focussize="0,0"/>
                <v:stroke on="f" weight="0.5pt"/>
                <v:imagedata o:title=""/>
                <o:lock v:ext="edit" aspectratio="f"/>
                <v:textbox>
                  <w:txbxContent>
                    <w:p>
                      <w:pPr>
                        <w:jc w:val="center"/>
                        <w:rPr>
                          <w:rFonts w:hint="default" w:ascii="Arial" w:hAnsi="Arial" w:eastAsia="方正兰亭黑简体" w:cs="Arial"/>
                          <w:b/>
                          <w:bCs/>
                          <w:color w:val="FFFFFF" w:themeColor="background1"/>
                          <w:sz w:val="24"/>
                          <w:szCs w:val="24"/>
                          <w:lang w:val="en-US" w:eastAsia="zh-CN"/>
                          <w14:textFill>
                            <w14:solidFill>
                              <w14:schemeClr w14:val="bg1"/>
                            </w14:solidFill>
                          </w14:textFill>
                        </w:rPr>
                      </w:pPr>
                      <w:r>
                        <w:rPr>
                          <w:rFonts w:hint="default" w:ascii="Arial" w:hAnsi="Arial" w:eastAsia="方正兰亭黑简体" w:cs="Arial"/>
                          <w:b/>
                          <w:bCs/>
                          <w:color w:val="FFFFFF" w:themeColor="background1"/>
                          <w:sz w:val="24"/>
                          <w:szCs w:val="24"/>
                          <w:lang w:val="en-US" w:eastAsia="zh-CN"/>
                          <w14:textFill>
                            <w14:solidFill>
                              <w14:schemeClr w14:val="bg1"/>
                            </w14:solidFill>
                          </w14:textFill>
                        </w:rPr>
                        <w:t>Software features</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Arial" w:hAnsi="Arial" w:eastAsia="方正兰亭黑简体" w:cs="Arial"/>
          <w:color w:val="727172"/>
          <w:sz w:val="21"/>
          <w:szCs w:val="21"/>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outlineLvl w:val="9"/>
        <w:rPr>
          <w:rFonts w:hint="default" w:ascii="Arial" w:hAnsi="Arial" w:eastAsia="方正兰亭黑简体" w:cs="Arial"/>
          <w:b/>
          <w:bCs/>
          <w:color w:val="E60012"/>
          <w:sz w:val="24"/>
          <w:szCs w:val="24"/>
          <w:lang w:val="en-US" w:eastAsia="zh-CN"/>
        </w:rPr>
      </w:pPr>
      <w:r>
        <w:rPr>
          <w:rFonts w:hint="default" w:ascii="Arial" w:hAnsi="Arial" w:eastAsia="方正兰亭黑简体" w:cs="Arial"/>
          <w:b/>
          <w:bCs/>
          <w:color w:val="E60012"/>
          <w:sz w:val="24"/>
          <w:szCs w:val="24"/>
          <w:lang w:val="en-US"/>
        </w:rPr>
        <w:drawing>
          <wp:anchor distT="0" distB="0" distL="89535" distR="36195" simplePos="0" relativeHeight="251665408"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11" name="图片 11"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r>
        <w:rPr>
          <w:rFonts w:hint="default" w:ascii="Arial" w:hAnsi="Arial" w:eastAsia="方正兰亭黑简体" w:cs="Arial"/>
          <w:b/>
          <w:bCs/>
          <w:color w:val="E60012"/>
          <w:sz w:val="24"/>
          <w:szCs w:val="24"/>
          <w:lang w:val="en-US" w:eastAsia="zh-CN"/>
        </w:rPr>
        <w:t>Humanized unified management &amp; settings</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Arial" w:hAnsi="Arial" w:eastAsia="方正兰亭黑简体" w:cs="Arial"/>
          <w:color w:val="727172"/>
          <w:sz w:val="21"/>
          <w:szCs w:val="21"/>
          <w:lang w:val="en-US" w:eastAsia="zh-CN"/>
        </w:rPr>
      </w:pPr>
      <w:r>
        <w:rPr>
          <w:rFonts w:hint="default" w:ascii="Arial" w:hAnsi="Arial" w:eastAsia="方正兰亭黑简体" w:cs="Arial"/>
          <w:color w:val="727172"/>
          <w:sz w:val="21"/>
          <w:szCs w:val="21"/>
          <w:lang w:val="en-US" w:eastAsia="zh-CN"/>
        </w:rPr>
        <w:t>Wired or wireless connected devices can access 169.254.254.254 through the WEB browser, and all devices on the local area network can be displayed in a list, and the devices can be easily configured and wirelessly optimized. Solve the problem that the LAN wireless bridge is difficult to manage and greatly simplify the work of the network administrator.</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outlineLvl w:val="9"/>
        <w:rPr>
          <w:rFonts w:hint="default" w:ascii="Arial" w:hAnsi="Arial" w:eastAsia="方正兰亭黑简体" w:cs="Arial"/>
          <w:b/>
          <w:bCs/>
          <w:color w:val="E60012"/>
          <w:sz w:val="24"/>
          <w:szCs w:val="24"/>
        </w:rPr>
      </w:pPr>
      <w:r>
        <w:rPr>
          <w:rFonts w:hint="default" w:ascii="Arial" w:hAnsi="Arial" w:eastAsia="方正兰亭黑简体" w:cs="Arial"/>
          <w:b/>
          <w:bCs/>
          <w:color w:val="E60012"/>
          <w:sz w:val="24"/>
          <w:szCs w:val="24"/>
          <w:lang w:val="en-US"/>
        </w:rPr>
        <w:drawing>
          <wp:anchor distT="0" distB="0" distL="89535" distR="36195" simplePos="0" relativeHeight="251666432"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16" name="图片 16"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r>
        <w:rPr>
          <w:rFonts w:hint="default" w:ascii="Arial" w:hAnsi="Arial" w:eastAsia="方正兰亭黑简体" w:cs="Arial"/>
          <w:b/>
          <w:bCs/>
          <w:color w:val="E60012"/>
          <w:sz w:val="24"/>
          <w:szCs w:val="24"/>
          <w:lang w:val="en-US" w:eastAsia="zh-CN"/>
        </w:rPr>
        <w:t>A clear overview of the equipment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Arial" w:hAnsi="Arial" w:eastAsia="方正兰亭黑简体" w:cs="Arial"/>
          <w:color w:val="727172"/>
          <w:sz w:val="21"/>
          <w:szCs w:val="21"/>
        </w:rPr>
      </w:pPr>
      <w:r>
        <w:rPr>
          <w:rFonts w:hint="default" w:ascii="Arial" w:hAnsi="Arial" w:eastAsia="方正兰亭黑简体" w:cs="Arial"/>
          <w:color w:val="727172"/>
          <w:sz w:val="21"/>
          <w:szCs w:val="21"/>
          <w:lang w:val="en-US" w:eastAsia="zh-CN"/>
        </w:rPr>
        <w:t>Log in to the device through a WEB browser to view the connection system status, bridge status, and interface status information in real time. The simple and clear interface allows users to know the working status of the device in real time.</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outlineLvl w:val="9"/>
        <w:rPr>
          <w:rFonts w:hint="default" w:ascii="Arial" w:hAnsi="Arial" w:eastAsia="方正兰亭黑简体" w:cs="Arial"/>
          <w:b/>
          <w:bCs/>
          <w:color w:val="E60012"/>
          <w:sz w:val="24"/>
          <w:szCs w:val="24"/>
        </w:rPr>
      </w:pPr>
      <w:r>
        <w:rPr>
          <w:rFonts w:hint="default" w:ascii="Arial" w:hAnsi="Arial" w:eastAsia="方正兰亭黑简体" w:cs="Arial"/>
          <w:b/>
          <w:bCs/>
          <w:color w:val="E60012"/>
          <w:sz w:val="24"/>
          <w:szCs w:val="24"/>
        </w:rPr>
        <w:t>Fool-style quick setup &amp; powerful wireless optimization</w:t>
      </w:r>
      <w:r>
        <w:rPr>
          <w:rFonts w:hint="default" w:ascii="Arial" w:hAnsi="Arial" w:eastAsia="方正兰亭黑简体" w:cs="Arial"/>
          <w:b/>
          <w:bCs/>
          <w:color w:val="E60012"/>
          <w:sz w:val="24"/>
          <w:szCs w:val="24"/>
        </w:rPr>
        <w:drawing>
          <wp:anchor distT="0" distB="0" distL="89535" distR="36195" simplePos="0" relativeHeight="251670528"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20" name="图片 20"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Arial" w:hAnsi="Arial" w:eastAsia="方正兰亭黑简体" w:cs="Arial"/>
          <w:color w:val="727172"/>
          <w:sz w:val="21"/>
          <w:szCs w:val="21"/>
          <w:lang w:val="en-US" w:eastAsia="zh-CN"/>
        </w:rPr>
      </w:pPr>
      <w:r>
        <w:rPr>
          <w:rFonts w:hint="default" w:ascii="Arial" w:hAnsi="Arial" w:eastAsia="方正兰亭黑简体" w:cs="Arial"/>
          <w:color w:val="727172"/>
          <w:sz w:val="21"/>
          <w:szCs w:val="21"/>
          <w:lang w:val="en-US" w:eastAsia="zh-CN"/>
        </w:rPr>
        <w:t>Users do not need to understand too much wireless knowledge, do not need too much professional knowledge, and can realize the pairing of point-to-point and point-to-multipoint (within 8 points) devices in a few simple steps. Simple settings can complete wireless optimization, and easily improve link transmission quality and use effect.</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outlineLvl w:val="9"/>
        <w:rPr>
          <w:rFonts w:hint="default" w:ascii="Arial" w:hAnsi="Arial" w:eastAsia="方正兰亭黑简体" w:cs="Arial"/>
          <w:b/>
          <w:bCs/>
          <w:color w:val="E60012"/>
          <w:sz w:val="24"/>
          <w:szCs w:val="24"/>
          <w:lang w:val="en-US" w:eastAsia="zh-CN"/>
        </w:rPr>
      </w:pPr>
      <w:r>
        <w:rPr>
          <w:rFonts w:hint="default" w:ascii="Arial" w:hAnsi="Arial" w:eastAsia="方正兰亭黑简体" w:cs="Arial"/>
          <w:b/>
          <w:bCs/>
          <w:color w:val="E60012"/>
          <w:sz w:val="24"/>
          <w:szCs w:val="24"/>
        </w:rPr>
        <w:drawing>
          <wp:anchor distT="0" distB="0" distL="89535" distR="36195" simplePos="0" relativeHeight="251672576"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18" name="图片 18"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r>
        <w:rPr>
          <w:rFonts w:hint="default" w:ascii="Arial" w:hAnsi="Arial" w:eastAsia="方正兰亭黑简体" w:cs="Arial"/>
          <w:b/>
          <w:bCs/>
          <w:color w:val="E60012"/>
          <w:sz w:val="24"/>
          <w:szCs w:val="24"/>
          <w:lang w:val="en-US" w:eastAsia="zh-CN"/>
        </w:rPr>
        <w:t>Protect users' network security at all times</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Arial" w:hAnsi="Arial" w:eastAsia="方正兰亭黑简体" w:cs="Arial"/>
          <w:color w:val="727172"/>
          <w:sz w:val="21"/>
          <w:szCs w:val="21"/>
          <w:lang w:val="en-US" w:eastAsia="zh-CN"/>
        </w:rPr>
      </w:pPr>
      <w:r>
        <w:rPr>
          <w:rFonts w:hint="default" w:ascii="Arial" w:hAnsi="Arial" w:eastAsia="方正兰亭黑简体" w:cs="Arial"/>
          <w:color w:val="727172"/>
          <w:sz w:val="21"/>
          <w:szCs w:val="21"/>
          <w:lang w:val="en-US" w:eastAsia="zh-CN"/>
        </w:rPr>
        <w:t>The equipment bridge and VAP signal adopt advanced WPA-PSK&amp;WPA2-PSK encryption strategy, and the bridge signal cannot be searched by wireless terminals. The VAP signal supports SSID hiding, which protects the user's network from hacker attacks at all times and ensures the user's data security.</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outlineLvl w:val="9"/>
        <w:rPr>
          <w:rFonts w:hint="default" w:ascii="Arial" w:hAnsi="Arial" w:eastAsia="方正兰亭黑简体" w:cs="Arial"/>
          <w:b/>
          <w:bCs/>
          <w:color w:val="E60012"/>
          <w:sz w:val="24"/>
          <w:szCs w:val="24"/>
          <w:lang w:val="en-US" w:eastAsia="zh-CN"/>
        </w:rPr>
      </w:pPr>
      <w:r>
        <w:rPr>
          <w:rFonts w:hint="default" w:ascii="Arial" w:hAnsi="Arial" w:eastAsia="方正兰亭黑简体" w:cs="Arial"/>
          <w:b/>
          <w:bCs/>
          <w:color w:val="E60012"/>
          <w:sz w:val="24"/>
          <w:szCs w:val="24"/>
          <w:lang w:val="en-US"/>
        </w:rPr>
        <w:drawing>
          <wp:anchor distT="0" distB="0" distL="89535" distR="36195" simplePos="0" relativeHeight="251668480"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12" name="图片 12"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r>
        <w:rPr>
          <w:rFonts w:hint="default" w:ascii="Arial" w:hAnsi="Arial" w:eastAsia="方正兰亭黑简体" w:cs="Arial"/>
          <w:b/>
          <w:bCs/>
          <w:color w:val="E60012"/>
          <w:sz w:val="24"/>
          <w:szCs w:val="24"/>
          <w:lang w:val="en-US" w:eastAsia="zh-CN"/>
        </w:rPr>
        <w:t>Easily adapt to multiple network environments</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Arial" w:hAnsi="Arial" w:eastAsia="方正兰亭黑简体" w:cs="Arial"/>
          <w:color w:val="727172"/>
          <w:sz w:val="21"/>
          <w:szCs w:val="21"/>
          <w:lang w:val="en-US" w:eastAsia="zh-CN"/>
        </w:rPr>
      </w:pPr>
      <w:r>
        <w:rPr>
          <w:rFonts w:hint="default" w:ascii="Arial" w:hAnsi="Arial" w:eastAsia="方正兰亭黑简体" w:cs="Arial"/>
          <w:color w:val="727172"/>
          <w:sz w:val="21"/>
          <w:szCs w:val="21"/>
          <w:lang w:val="en-US" w:eastAsia="zh-CN"/>
        </w:rPr>
        <w:t>The device supports gateway mode and bridge transparent transmission mode. The gateway mode supports automatic acquisition, PPPoE, and static IP, which can easily adapt to various network environment requirements.</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outlineLvl w:val="9"/>
        <w:rPr>
          <w:rFonts w:hint="default" w:ascii="Arial" w:hAnsi="Arial" w:eastAsia="方正兰亭黑简体" w:cs="Arial"/>
          <w:b/>
          <w:bCs/>
          <w:color w:val="E60012"/>
          <w:sz w:val="24"/>
          <w:szCs w:val="24"/>
          <w:lang w:val="en-US" w:eastAsia="zh-CN"/>
        </w:rPr>
      </w:pPr>
      <w:r>
        <w:rPr>
          <w:rFonts w:hint="default" w:ascii="Arial" w:hAnsi="Arial" w:eastAsia="方正兰亭黑简体" w:cs="Arial"/>
          <w:b/>
          <w:bCs/>
          <w:color w:val="E60012"/>
          <w:sz w:val="24"/>
          <w:szCs w:val="24"/>
          <w:lang w:val="en-US"/>
        </w:rPr>
        <w:drawing>
          <wp:anchor distT="0" distB="0" distL="89535" distR="36195" simplePos="0" relativeHeight="251669504"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14" name="图片 14"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r>
        <w:rPr>
          <w:rFonts w:hint="default" w:ascii="Arial" w:hAnsi="Arial" w:eastAsia="方正兰亭黑简体" w:cs="Arial"/>
          <w:b/>
          <w:bCs/>
          <w:color w:val="E60012"/>
          <w:sz w:val="24"/>
          <w:szCs w:val="24"/>
          <w:lang w:val="en-US" w:eastAsia="zh-CN"/>
        </w:rPr>
        <w:t>Cloud management</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Arial" w:hAnsi="Arial" w:eastAsia="方正兰亭黑简体" w:cs="Arial"/>
          <w:color w:val="727172"/>
          <w:sz w:val="21"/>
          <w:szCs w:val="21"/>
          <w:lang w:val="en-US" w:eastAsia="zh-CN"/>
        </w:rPr>
      </w:pPr>
      <w:r>
        <w:rPr>
          <w:rFonts w:hint="default" w:ascii="Arial" w:hAnsi="Arial" w:eastAsia="方正兰亭黑简体" w:cs="Arial"/>
          <w:color w:val="727172"/>
          <w:sz w:val="21"/>
          <w:szCs w:val="21"/>
          <w:lang w:val="en-US" w:eastAsia="zh-CN"/>
        </w:rPr>
        <w:t>Unique cloud management, as long as the network where the device is connected to the Internet, easy configuration can access the configuration device anywhere.</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left"/>
        <w:textAlignment w:val="auto"/>
        <w:outlineLvl w:val="9"/>
        <w:rPr>
          <w:rFonts w:hint="default" w:ascii="Arial" w:hAnsi="Arial" w:eastAsia="方正兰亭黑简体" w:cs="Arial"/>
          <w:b/>
          <w:bCs/>
          <w:color w:val="E60012"/>
          <w:sz w:val="24"/>
          <w:szCs w:val="24"/>
          <w:lang w:val="en-US" w:eastAsia="zh-CN"/>
        </w:rPr>
      </w:pPr>
      <w:r>
        <w:rPr>
          <w:rFonts w:hint="default" w:ascii="Arial" w:hAnsi="Arial" w:eastAsia="方正兰亭黑简体" w:cs="Arial"/>
          <w:b/>
          <w:bCs/>
          <w:color w:val="E60012"/>
          <w:sz w:val="24"/>
          <w:szCs w:val="24"/>
        </w:rPr>
        <w:drawing>
          <wp:anchor distT="0" distB="0" distL="89535" distR="36195" simplePos="0" relativeHeight="251671552" behindDoc="0" locked="0" layoutInCell="1" allowOverlap="1">
            <wp:simplePos x="0" y="0"/>
            <wp:positionH relativeFrom="column">
              <wp:posOffset>31115</wp:posOffset>
            </wp:positionH>
            <wp:positionV relativeFrom="paragraph">
              <wp:posOffset>186055</wp:posOffset>
            </wp:positionV>
            <wp:extent cx="138430" cy="138430"/>
            <wp:effectExtent l="0" t="0" r="13970" b="13970"/>
            <wp:wrapSquare wrapText="bothSides"/>
            <wp:docPr id="22" name="图片 22" descr="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22222"/>
                    <pic:cNvPicPr>
                      <a:picLocks noChangeAspect="1"/>
                    </pic:cNvPicPr>
                  </pic:nvPicPr>
                  <pic:blipFill>
                    <a:blip r:embed="rId5"/>
                    <a:stretch>
                      <a:fillRect/>
                    </a:stretch>
                  </pic:blipFill>
                  <pic:spPr>
                    <a:xfrm>
                      <a:off x="0" y="0"/>
                      <a:ext cx="138430" cy="138430"/>
                    </a:xfrm>
                    <a:prstGeom prst="rect">
                      <a:avLst/>
                    </a:prstGeom>
                  </pic:spPr>
                </pic:pic>
              </a:graphicData>
            </a:graphic>
          </wp:anchor>
        </w:drawing>
      </w:r>
      <w:r>
        <w:rPr>
          <w:rFonts w:hint="default" w:ascii="Arial" w:hAnsi="Arial" w:eastAsia="方正兰亭黑简体" w:cs="Arial"/>
          <w:b/>
          <w:bCs/>
          <w:color w:val="E60012"/>
          <w:sz w:val="24"/>
          <w:szCs w:val="24"/>
          <w:lang w:val="en-US" w:eastAsia="zh-CN"/>
        </w:rPr>
        <w:t>Simple and efficient system configuration function</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Arial" w:hAnsi="Arial" w:eastAsia="方正兰亭黑简体" w:cs="Arial"/>
          <w:color w:val="727172"/>
          <w:sz w:val="21"/>
          <w:szCs w:val="21"/>
        </w:rPr>
      </w:pPr>
      <w:r>
        <w:rPr>
          <w:rFonts w:hint="default" w:ascii="Arial" w:hAnsi="Arial" w:eastAsia="方正兰亭黑简体" w:cs="Arial"/>
          <w:color w:val="727172"/>
          <w:sz w:val="21"/>
          <w:szCs w:val="21"/>
          <w:lang w:val="en-US" w:eastAsia="zh-CN"/>
        </w:rPr>
        <w:t>Network time synchronization, access password modification, local backup/restore settings, factory reset, local/online upgrade, immediate/timed restart, simple and clear functions allow you to easily complete the system settings of the device and improve the robustness of the device.</w:t>
      </w:r>
      <w:r>
        <w:rPr>
          <w:rFonts w:hint="default" w:ascii="Arial" w:hAnsi="Arial" w:cs="Arial"/>
          <w:lang w:val="en-US" w:eastAsia="zh-CN"/>
        </w:rPr>
        <w:t xml:space="preserve">       </w:t>
      </w:r>
    </w:p>
    <w:p>
      <w:pPr>
        <w:numPr>
          <w:ilvl w:val="0"/>
          <w:numId w:val="0"/>
        </w:numPr>
        <w:rPr>
          <w:rFonts w:hint="default" w:ascii="Arial" w:hAnsi="Arial" w:cs="Arial"/>
          <w:lang w:val="en-US" w:eastAsia="zh-CN"/>
        </w:rPr>
      </w:pPr>
    </w:p>
    <w:p>
      <w:pPr>
        <w:rPr>
          <w:rFonts w:hint="default" w:ascii="Arial" w:hAnsi="Arial" w:cs="Arial"/>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default" w:ascii="Arial" w:hAnsi="Arial" w:eastAsia="方正兰亭中黑_GBK" w:cs="Arial"/>
          <w:color w:val="E60012"/>
          <w:sz w:val="28"/>
          <w:szCs w:val="28"/>
          <w:lang w:eastAsia="zh-CN"/>
        </w:rPr>
      </w:pPr>
      <w:r>
        <w:rPr>
          <w:rFonts w:hint="default" w:ascii="Arial" w:hAnsi="Arial" w:eastAsia="方正兰亭中黑_GBK" w:cs="Arial"/>
          <w:color w:val="E60012"/>
          <w:sz w:val="28"/>
          <w:szCs w:val="28"/>
          <w:lang w:eastAsia="zh-CN"/>
        </w:rPr>
        <w:t>Product technical specifications</w:t>
      </w:r>
    </w:p>
    <w:tbl>
      <w:tblPr>
        <w:tblStyle w:val="5"/>
        <w:tblW w:w="10806" w:type="dxa"/>
        <w:tblInd w:w="0" w:type="dxa"/>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Layout w:type="fixed"/>
        <w:tblCellMar>
          <w:top w:w="0" w:type="dxa"/>
          <w:left w:w="0" w:type="dxa"/>
          <w:bottom w:w="0" w:type="dxa"/>
          <w:right w:w="0" w:type="dxa"/>
        </w:tblCellMar>
      </w:tblPr>
      <w:tblGrid>
        <w:gridCol w:w="2698"/>
        <w:gridCol w:w="8108"/>
      </w:tblGrid>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0" w:type="dxa"/>
            <w:bottom w:w="0" w:type="dxa"/>
            <w:right w:w="0" w:type="dxa"/>
          </w:tblCellMar>
        </w:tblPrEx>
        <w:trPr>
          <w:trHeight w:val="372" w:hRule="atLeast"/>
        </w:trPr>
        <w:tc>
          <w:tcPr>
            <w:tcW w:w="10806" w:type="dxa"/>
            <w:gridSpan w:val="2"/>
            <w:tcBorders>
              <w:top w:val="nil"/>
              <w:left w:val="nil"/>
              <w:bottom w:val="single" w:color="FFFFFF" w:sz="2" w:space="0"/>
              <w:right w:val="nil"/>
            </w:tcBorders>
            <w:shd w:val="clear" w:color="auto" w:fill="E60012"/>
            <w:noWrap w:val="0"/>
            <w:tcMar>
              <w:top w:w="0" w:type="dxa"/>
              <w:left w:w="170" w:type="dxa"/>
              <w:bottom w:w="0" w:type="dxa"/>
              <w:right w:w="170" w:type="dxa"/>
            </w:tcMar>
            <w:vAlign w:val="center"/>
          </w:tcPr>
          <w:p>
            <w:pPr>
              <w:snapToGrid w:val="0"/>
              <w:spacing w:line="440" w:lineRule="exact"/>
              <w:ind w:firstLine="420" w:firstLineChars="200"/>
              <w:jc w:val="left"/>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FFFFFF" w:themeColor="background1"/>
                <w:szCs w:val="21"/>
                <w14:textFill>
                  <w14:solidFill>
                    <w14:schemeClr w14:val="bg1"/>
                  </w14:solidFill>
                </w14:textFill>
              </w:rPr>
              <w:t>Product parameter</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312" w:hRule="atLeast"/>
        </w:trPr>
        <w:tc>
          <w:tcPr>
            <w:tcW w:w="2698" w:type="dxa"/>
            <w:tcBorders>
              <w:top w:val="single" w:color="FFFFFF" w:sz="2" w:space="0"/>
              <w:left w:val="nil"/>
              <w:bottom w:val="single" w:color="FFFFFF" w:sz="2" w:space="0"/>
              <w:right w:val="single" w:color="FFFFFF" w:sz="2" w:space="0"/>
            </w:tcBorders>
            <w:shd w:val="clear" w:color="auto" w:fill="FFFFFF"/>
            <w:noWrap w:val="0"/>
            <w:vAlign w:val="center"/>
          </w:tcPr>
          <w:p>
            <w:pPr>
              <w:snapToGrid w:val="0"/>
              <w:spacing w:line="400" w:lineRule="exact"/>
              <w:jc w:val="center"/>
              <w:textAlignment w:val="center"/>
              <w:rPr>
                <w:rFonts w:hint="default" w:ascii="Arial" w:hAnsi="Arial" w:eastAsia="方正兰亭黑简体" w:cs="Arial"/>
                <w:b/>
                <w:bCs/>
                <w:color w:val="7F7F7F" w:themeColor="background1" w:themeShade="80"/>
                <w:szCs w:val="21"/>
              </w:rPr>
            </w:pPr>
            <w:r>
              <w:rPr>
                <w:rFonts w:hint="default" w:ascii="Arial" w:hAnsi="Arial" w:eastAsia="方正兰亭黑简体" w:cs="Arial"/>
                <w:b/>
                <w:bCs/>
                <w:color w:val="7F7F7F" w:themeColor="background1" w:themeShade="80"/>
                <w:szCs w:val="21"/>
              </w:rPr>
              <w:t>Hardware</w:t>
            </w:r>
            <w:r>
              <w:rPr>
                <w:rFonts w:hint="eastAsia" w:ascii="Arial" w:hAnsi="Arial" w:eastAsia="方正兰亭黑简体" w:cs="Arial"/>
                <w:b/>
                <w:bCs/>
                <w:color w:val="7F7F7F" w:themeColor="background1" w:themeShade="80"/>
                <w:szCs w:val="21"/>
                <w:lang w:val="en-US" w:eastAsia="zh-CN"/>
              </w:rPr>
              <w:t xml:space="preserve"> </w:t>
            </w:r>
            <w:r>
              <w:rPr>
                <w:rFonts w:hint="default" w:ascii="Arial" w:hAnsi="Arial" w:eastAsia="方正兰亭黑简体" w:cs="Arial"/>
                <w:b/>
                <w:bCs/>
                <w:color w:val="7F7F7F" w:themeColor="background1" w:themeShade="80"/>
                <w:szCs w:val="21"/>
              </w:rPr>
              <w:t>Configuration</w:t>
            </w:r>
          </w:p>
        </w:tc>
        <w:tc>
          <w:tcPr>
            <w:tcW w:w="8108" w:type="dxa"/>
            <w:tcBorders>
              <w:top w:val="single" w:color="FFFFFF" w:sz="2" w:space="0"/>
              <w:left w:val="single" w:color="FFFFFF" w:sz="2" w:space="0"/>
              <w:bottom w:val="single" w:color="FFFFFF" w:sz="2" w:space="0"/>
              <w:right w:val="nil"/>
            </w:tcBorders>
            <w:shd w:val="clear" w:color="auto" w:fill="FFFFFF"/>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312" w:hRule="atLeast"/>
        </w:trPr>
        <w:tc>
          <w:tcPr>
            <w:tcW w:w="2698" w:type="dxa"/>
            <w:tcBorders>
              <w:top w:val="single" w:color="FFFFFF" w:sz="2" w:space="0"/>
              <w:left w:val="nil"/>
              <w:bottom w:val="single" w:color="FFFFFF" w:sz="2" w:space="0"/>
              <w:right w:val="single" w:color="FFFFFF" w:sz="2" w:space="0"/>
            </w:tcBorders>
            <w:shd w:val="clear" w:color="auto" w:fill="DCDCDC"/>
            <w:noWrap w:val="0"/>
            <w:vAlign w:val="center"/>
          </w:tcPr>
          <w:p>
            <w:pPr>
              <w:snapToGrid w:val="0"/>
              <w:spacing w:line="440" w:lineRule="exact"/>
              <w:jc w:val="center"/>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lang w:val="en-US" w:eastAsia="zh-CN"/>
              </w:rPr>
              <w:t>M</w:t>
            </w:r>
            <w:r>
              <w:rPr>
                <w:rFonts w:hint="default" w:ascii="Arial" w:hAnsi="Arial" w:eastAsia="方正兰亭黑简体" w:cs="Arial"/>
                <w:color w:val="7F7F7F" w:themeColor="background1" w:themeShade="80"/>
                <w:szCs w:val="21"/>
              </w:rPr>
              <w:t>odel</w:t>
            </w:r>
          </w:p>
        </w:tc>
        <w:tc>
          <w:tcPr>
            <w:tcW w:w="8108" w:type="dxa"/>
            <w:tcBorders>
              <w:top w:val="single" w:color="FFFFFF" w:sz="2" w:space="0"/>
              <w:left w:val="single" w:color="FFFFFF" w:sz="2" w:space="0"/>
              <w:bottom w:val="single" w:color="FFFFFF" w:sz="2" w:space="0"/>
              <w:right w:val="nil"/>
            </w:tcBorders>
            <w:shd w:val="clear" w:color="auto" w:fill="DCDCDC"/>
            <w:noWrap w:val="0"/>
            <w:vAlign w:val="center"/>
          </w:tcPr>
          <w:p>
            <w:pPr>
              <w:snapToGrid w:val="0"/>
              <w:spacing w:line="440" w:lineRule="exact"/>
              <w:ind w:firstLine="420" w:firstLineChars="200"/>
              <w:textAlignment w:val="center"/>
              <w:rPr>
                <w:rFonts w:hint="default" w:ascii="Arial" w:hAnsi="Arial" w:eastAsia="方正兰亭黑简体" w:cs="Arial"/>
                <w:color w:val="7F7F7F" w:themeColor="background1" w:themeShade="80"/>
                <w:szCs w:val="21"/>
                <w:lang w:val="en-US"/>
              </w:rPr>
            </w:pPr>
            <w:bookmarkStart w:id="0" w:name="_GoBack"/>
            <w:bookmarkEnd w:id="0"/>
            <w:r>
              <w:rPr>
                <w:rFonts w:hint="eastAsia" w:ascii="Arial" w:hAnsi="Arial" w:eastAsia="方正兰亭黑简体" w:cs="Arial"/>
                <w:color w:val="7F7F7F" w:themeColor="background1" w:themeShade="80"/>
                <w:sz w:val="21"/>
                <w:szCs w:val="21"/>
                <w:vertAlign w:val="baseline"/>
                <w:lang w:val="en-US" w:eastAsia="zh-CN"/>
              </w:rPr>
              <w:t>B400</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312" w:hRule="atLeast"/>
        </w:trPr>
        <w:tc>
          <w:tcPr>
            <w:tcW w:w="2698" w:type="dxa"/>
            <w:tcBorders>
              <w:top w:val="single" w:color="FFFFFF" w:sz="2" w:space="0"/>
              <w:left w:val="nil"/>
              <w:bottom w:val="single" w:color="FFFFFF" w:sz="2" w:space="0"/>
              <w:right w:val="single" w:color="FFFFFF" w:sz="2" w:space="0"/>
            </w:tcBorders>
            <w:shd w:val="clear" w:color="auto" w:fill="FFFFFF"/>
            <w:noWrap w:val="0"/>
            <w:vAlign w:val="center"/>
          </w:tcPr>
          <w:p>
            <w:pPr>
              <w:snapToGrid w:val="0"/>
              <w:spacing w:line="400" w:lineRule="exact"/>
              <w:jc w:val="center"/>
              <w:textAlignment w:val="center"/>
              <w:rPr>
                <w:rFonts w:hint="default" w:ascii="Arial" w:hAnsi="Arial" w:eastAsia="方正兰亭黑简体" w:cs="Arial"/>
                <w:color w:val="7F7F7F" w:themeColor="background1" w:themeShade="80"/>
                <w:szCs w:val="21"/>
              </w:rPr>
            </w:pPr>
            <w:r>
              <w:rPr>
                <w:rFonts w:hint="eastAsia" w:ascii="Arial" w:hAnsi="Arial" w:eastAsia="方正兰亭黑简体" w:cs="Arial"/>
                <w:color w:val="7F7F7F" w:themeColor="background1" w:themeShade="80"/>
                <w:szCs w:val="21"/>
                <w:lang w:val="en-US" w:eastAsia="zh-CN"/>
              </w:rPr>
              <w:t>M</w:t>
            </w:r>
            <w:r>
              <w:rPr>
                <w:rFonts w:hint="default" w:ascii="Arial" w:hAnsi="Arial" w:eastAsia="方正兰亭黑简体" w:cs="Arial"/>
                <w:color w:val="7F7F7F" w:themeColor="background1" w:themeShade="80"/>
                <w:szCs w:val="21"/>
              </w:rPr>
              <w:t>ain chip</w:t>
            </w:r>
          </w:p>
        </w:tc>
        <w:tc>
          <w:tcPr>
            <w:tcW w:w="8108" w:type="dxa"/>
            <w:tcBorders>
              <w:top w:val="single" w:color="FFFFFF" w:sz="2" w:space="0"/>
              <w:left w:val="single" w:color="FFFFFF" w:sz="2" w:space="0"/>
              <w:bottom w:val="single" w:color="FFFFFF" w:sz="2" w:space="0"/>
              <w:right w:val="nil"/>
            </w:tcBorders>
            <w:shd w:val="clear" w:color="auto" w:fill="FFFFFF"/>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rPr>
              <w:t>High-performance enterprise chip</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312" w:hRule="atLeast"/>
        </w:trPr>
        <w:tc>
          <w:tcPr>
            <w:tcW w:w="2698" w:type="dxa"/>
            <w:tcBorders>
              <w:top w:val="single" w:color="FFFFFF" w:sz="2" w:space="0"/>
              <w:left w:val="nil"/>
              <w:bottom w:val="single" w:color="FFFFFF" w:sz="2" w:space="0"/>
              <w:right w:val="single" w:color="FFFFFF" w:sz="2" w:space="0"/>
            </w:tcBorders>
            <w:shd w:val="clear" w:color="auto" w:fill="DCDCDC"/>
            <w:noWrap w:val="0"/>
            <w:vAlign w:val="center"/>
          </w:tcPr>
          <w:p>
            <w:pPr>
              <w:snapToGrid w:val="0"/>
              <w:spacing w:line="400" w:lineRule="exact"/>
              <w:jc w:val="center"/>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rPr>
              <w:t>Main frequency</w:t>
            </w:r>
          </w:p>
        </w:tc>
        <w:tc>
          <w:tcPr>
            <w:tcW w:w="8108" w:type="dxa"/>
            <w:tcBorders>
              <w:top w:val="single" w:color="FFFFFF" w:sz="2" w:space="0"/>
              <w:left w:val="single" w:color="FFFFFF" w:sz="2" w:space="0"/>
              <w:bottom w:val="single" w:color="FFFFFF" w:sz="2" w:space="0"/>
              <w:right w:val="nil"/>
            </w:tcBorders>
            <w:shd w:val="clear" w:color="auto" w:fill="DCDCDC"/>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rPr>
              <w:t>580MHz</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312" w:hRule="atLeast"/>
        </w:trPr>
        <w:tc>
          <w:tcPr>
            <w:tcW w:w="2698" w:type="dxa"/>
            <w:tcBorders>
              <w:top w:val="single" w:color="FFFFFF" w:sz="2" w:space="0"/>
              <w:left w:val="nil"/>
              <w:bottom w:val="single" w:color="FFFFFF" w:sz="2" w:space="0"/>
              <w:right w:val="single" w:color="FFFFFF" w:sz="2" w:space="0"/>
            </w:tcBorders>
            <w:shd w:val="clear" w:color="auto" w:fill="FFFFFF"/>
            <w:noWrap w:val="0"/>
            <w:vAlign w:val="center"/>
          </w:tcPr>
          <w:p>
            <w:pPr>
              <w:snapToGrid w:val="0"/>
              <w:spacing w:line="400" w:lineRule="exact"/>
              <w:jc w:val="center"/>
              <w:textAlignment w:val="center"/>
              <w:rPr>
                <w:rFonts w:hint="default" w:ascii="Arial" w:hAnsi="Arial" w:eastAsia="方正兰亭黑简体" w:cs="Arial"/>
                <w:color w:val="7F7F7F" w:themeColor="background1" w:themeShade="80"/>
                <w:szCs w:val="21"/>
              </w:rPr>
            </w:pPr>
            <w:r>
              <w:rPr>
                <w:rFonts w:hint="eastAsia" w:ascii="Arial" w:hAnsi="Arial" w:eastAsia="方正兰亭黑简体" w:cs="Arial"/>
                <w:color w:val="7F7F7F" w:themeColor="background1" w:themeShade="80"/>
                <w:szCs w:val="21"/>
                <w:lang w:val="en-US" w:eastAsia="zh-CN"/>
              </w:rPr>
              <w:t>W</w:t>
            </w:r>
            <w:r>
              <w:rPr>
                <w:rFonts w:hint="default" w:ascii="Arial" w:hAnsi="Arial" w:eastAsia="方正兰亭黑简体" w:cs="Arial"/>
                <w:color w:val="7F7F7F" w:themeColor="background1" w:themeShade="80"/>
                <w:szCs w:val="21"/>
              </w:rPr>
              <w:t>ireless technology</w:t>
            </w:r>
          </w:p>
        </w:tc>
        <w:tc>
          <w:tcPr>
            <w:tcW w:w="8108" w:type="dxa"/>
            <w:tcBorders>
              <w:top w:val="single" w:color="FFFFFF" w:sz="2" w:space="0"/>
              <w:left w:val="single" w:color="FFFFFF" w:sz="2" w:space="0"/>
              <w:bottom w:val="single" w:color="FFFFFF" w:sz="2" w:space="0"/>
              <w:right w:val="nil"/>
            </w:tcBorders>
            <w:shd w:val="clear" w:color="auto" w:fill="FFFFFF"/>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 w:val="21"/>
                <w:szCs w:val="21"/>
                <w:vertAlign w:val="baseline"/>
                <w:lang w:val="en-US" w:eastAsia="zh-CN"/>
              </w:rPr>
              <w:t xml:space="preserve">2.4G:300M 802.11b/g/n MIMO </w:t>
            </w:r>
            <w:r>
              <w:rPr>
                <w:rFonts w:hint="eastAsia" w:ascii="Arial" w:hAnsi="Arial" w:eastAsia="方正兰亭黑简体" w:cs="Arial"/>
                <w:color w:val="7F7F7F" w:themeColor="background1" w:themeShade="80"/>
                <w:szCs w:val="21"/>
                <w:lang w:val="en-US" w:eastAsia="zh-CN"/>
              </w:rPr>
              <w:t>T</w:t>
            </w:r>
            <w:r>
              <w:rPr>
                <w:rFonts w:hint="default" w:ascii="Arial" w:hAnsi="Arial" w:eastAsia="方正兰亭黑简体" w:cs="Arial"/>
                <w:color w:val="7F7F7F" w:themeColor="background1" w:themeShade="80"/>
                <w:szCs w:val="21"/>
              </w:rPr>
              <w:t>echnology</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312" w:hRule="atLeast"/>
        </w:trPr>
        <w:tc>
          <w:tcPr>
            <w:tcW w:w="2698" w:type="dxa"/>
            <w:tcBorders>
              <w:top w:val="single" w:color="FFFFFF" w:sz="2" w:space="0"/>
              <w:left w:val="nil"/>
              <w:bottom w:val="single" w:color="FFFFFF" w:sz="2" w:space="0"/>
              <w:right w:val="single" w:color="FFFFFF" w:sz="2" w:space="0"/>
            </w:tcBorders>
            <w:shd w:val="clear" w:color="auto" w:fill="DCDCDC"/>
            <w:noWrap w:val="0"/>
            <w:vAlign w:val="center"/>
          </w:tcPr>
          <w:p>
            <w:pPr>
              <w:snapToGrid w:val="0"/>
              <w:spacing w:line="400" w:lineRule="exact"/>
              <w:jc w:val="center"/>
              <w:textAlignment w:val="center"/>
              <w:rPr>
                <w:rFonts w:hint="default" w:ascii="Arial" w:hAnsi="Arial" w:eastAsia="方正兰亭黑简体" w:cs="Arial"/>
                <w:color w:val="7F7F7F" w:themeColor="background1" w:themeShade="80"/>
                <w:szCs w:val="21"/>
              </w:rPr>
            </w:pPr>
            <w:r>
              <w:rPr>
                <w:rFonts w:hint="eastAsia" w:ascii="Arial" w:hAnsi="Arial" w:eastAsia="方正兰亭黑简体" w:cs="Arial"/>
                <w:color w:val="7F7F7F" w:themeColor="background1" w:themeShade="80"/>
                <w:szCs w:val="21"/>
                <w:lang w:val="en-US" w:eastAsia="zh-CN"/>
              </w:rPr>
              <w:t>M</w:t>
            </w:r>
            <w:r>
              <w:rPr>
                <w:rFonts w:hint="default" w:ascii="Arial" w:hAnsi="Arial" w:eastAsia="方正兰亭黑简体" w:cs="Arial"/>
                <w:color w:val="7F7F7F" w:themeColor="background1" w:themeShade="80"/>
                <w:szCs w:val="21"/>
              </w:rPr>
              <w:t>emory</w:t>
            </w:r>
          </w:p>
        </w:tc>
        <w:tc>
          <w:tcPr>
            <w:tcW w:w="8108" w:type="dxa"/>
            <w:tcBorders>
              <w:top w:val="single" w:color="FFFFFF" w:sz="2" w:space="0"/>
              <w:left w:val="single" w:color="FFFFFF" w:sz="2" w:space="0"/>
              <w:bottom w:val="single" w:color="FFFFFF" w:sz="2" w:space="0"/>
              <w:right w:val="nil"/>
            </w:tcBorders>
            <w:shd w:val="clear" w:color="auto" w:fill="DCDCDC"/>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 w:val="21"/>
                <w:szCs w:val="21"/>
                <w:vertAlign w:val="baseline"/>
                <w:lang w:val="en-US" w:eastAsia="zh-CN"/>
              </w:rPr>
              <w:t>8</w:t>
            </w:r>
            <w:r>
              <w:rPr>
                <w:rFonts w:hint="default" w:ascii="Arial" w:hAnsi="Arial" w:eastAsia="方正兰亭黑简体" w:cs="Arial"/>
                <w:color w:val="7F7F7F" w:themeColor="background1" w:themeShade="80"/>
                <w:sz w:val="21"/>
                <w:szCs w:val="21"/>
                <w:vertAlign w:val="baseline"/>
              </w:rPr>
              <w:t>MB DDR RAM</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333" w:hRule="atLeast"/>
        </w:trPr>
        <w:tc>
          <w:tcPr>
            <w:tcW w:w="2698" w:type="dxa"/>
            <w:tcBorders>
              <w:top w:val="single" w:color="FFFFFF" w:sz="2" w:space="0"/>
              <w:left w:val="nil"/>
              <w:bottom w:val="single" w:color="FFFFFF" w:sz="2" w:space="0"/>
              <w:right w:val="single" w:color="FFFFFF" w:sz="2" w:space="0"/>
            </w:tcBorders>
            <w:shd w:val="clear" w:color="auto" w:fill="FFFFFF"/>
            <w:noWrap w:val="0"/>
            <w:vAlign w:val="center"/>
          </w:tcPr>
          <w:p>
            <w:pPr>
              <w:snapToGrid w:val="0"/>
              <w:spacing w:line="400" w:lineRule="exact"/>
              <w:jc w:val="center"/>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 w:val="21"/>
                <w:szCs w:val="21"/>
                <w:vertAlign w:val="baseline"/>
              </w:rPr>
              <w:t>Flash</w:t>
            </w:r>
          </w:p>
        </w:tc>
        <w:tc>
          <w:tcPr>
            <w:tcW w:w="8108" w:type="dxa"/>
            <w:tcBorders>
              <w:top w:val="single" w:color="FFFFFF" w:sz="2" w:space="0"/>
              <w:left w:val="single" w:color="FFFFFF" w:sz="2" w:space="0"/>
              <w:bottom w:val="single" w:color="FFFFFF" w:sz="2" w:space="0"/>
              <w:right w:val="nil"/>
            </w:tcBorders>
            <w:shd w:val="clear" w:color="auto" w:fill="FFFFFF"/>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eastAsia" w:ascii="Arial" w:hAnsi="Arial" w:eastAsia="方正兰亭黑简体" w:cs="Arial"/>
                <w:color w:val="7F7F7F" w:themeColor="background1" w:themeShade="80"/>
                <w:szCs w:val="21"/>
                <w:lang w:val="en-US" w:eastAsia="zh-CN"/>
              </w:rPr>
              <w:t>1</w:t>
            </w:r>
            <w:r>
              <w:rPr>
                <w:rFonts w:hint="default" w:ascii="Arial" w:hAnsi="Arial" w:eastAsia="方正兰亭黑简体" w:cs="Arial"/>
                <w:color w:val="7F7F7F" w:themeColor="background1" w:themeShade="80"/>
                <w:szCs w:val="21"/>
              </w:rPr>
              <w:t>MB</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386" w:hRule="atLeast"/>
        </w:trPr>
        <w:tc>
          <w:tcPr>
            <w:tcW w:w="2698" w:type="dxa"/>
            <w:tcBorders>
              <w:top w:val="single" w:color="FFFFFF" w:sz="2" w:space="0"/>
              <w:left w:val="nil"/>
              <w:bottom w:val="single" w:color="FFFFFF" w:sz="2" w:space="0"/>
              <w:right w:val="single" w:color="FFFFFF" w:sz="2" w:space="0"/>
            </w:tcBorders>
            <w:shd w:val="clear" w:color="auto" w:fill="DCDCDC"/>
            <w:noWrap w:val="0"/>
            <w:vAlign w:val="center"/>
          </w:tcPr>
          <w:p>
            <w:pPr>
              <w:snapToGrid w:val="0"/>
              <w:spacing w:line="400" w:lineRule="exact"/>
              <w:jc w:val="center"/>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rPr>
              <w:t>Network Interface</w:t>
            </w:r>
          </w:p>
        </w:tc>
        <w:tc>
          <w:tcPr>
            <w:tcW w:w="8108" w:type="dxa"/>
            <w:tcBorders>
              <w:top w:val="single" w:color="FFFFFF" w:sz="2" w:space="0"/>
              <w:left w:val="single" w:color="FFFFFF" w:sz="2" w:space="0"/>
              <w:bottom w:val="single" w:color="FFFFFF" w:sz="2" w:space="0"/>
              <w:right w:val="nil"/>
            </w:tcBorders>
            <w:shd w:val="clear" w:color="auto" w:fill="DCDCDC"/>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rPr>
              <w:t>2*10/100 Mbps adaptive network interface</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90" w:hRule="atLeast"/>
        </w:trPr>
        <w:tc>
          <w:tcPr>
            <w:tcW w:w="2698" w:type="dxa"/>
            <w:tcBorders>
              <w:top w:val="single" w:color="FFFFFF" w:sz="2" w:space="0"/>
              <w:left w:val="nil"/>
              <w:bottom w:val="single" w:color="FFFFFF" w:sz="2" w:space="0"/>
              <w:right w:val="single" w:color="FFFFFF" w:sz="2" w:space="0"/>
            </w:tcBorders>
            <w:shd w:val="clear" w:color="auto" w:fill="FFFFFF"/>
            <w:noWrap w:val="0"/>
            <w:vAlign w:val="center"/>
          </w:tcPr>
          <w:p>
            <w:pPr>
              <w:snapToGrid w:val="0"/>
              <w:spacing w:line="400" w:lineRule="exact"/>
              <w:jc w:val="center"/>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 w:val="21"/>
                <w:szCs w:val="21"/>
                <w:vertAlign w:val="baseline"/>
                <w:lang w:val="en-US" w:eastAsia="zh-CN"/>
              </w:rPr>
              <w:t>Button</w:t>
            </w:r>
          </w:p>
        </w:tc>
        <w:tc>
          <w:tcPr>
            <w:tcW w:w="8108" w:type="dxa"/>
            <w:tcBorders>
              <w:top w:val="single" w:color="FFFFFF" w:sz="2" w:space="0"/>
              <w:left w:val="single" w:color="FFFFFF" w:sz="2" w:space="0"/>
              <w:bottom w:val="single" w:color="FFFFFF" w:sz="2" w:space="0"/>
              <w:right w:val="nil"/>
            </w:tcBorders>
            <w:shd w:val="clear" w:color="auto" w:fill="FFFFFF"/>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rPr>
              <w:t xml:space="preserve">1*Digital switch/reset button, </w:t>
            </w:r>
          </w:p>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rPr>
              <w:t xml:space="preserve">short press the digital tube to display the value plus one, </w:t>
            </w:r>
          </w:p>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rPr>
              <w:t>long press for 15 seconds to restore factory settings</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312" w:hRule="atLeast"/>
        </w:trPr>
        <w:tc>
          <w:tcPr>
            <w:tcW w:w="2698" w:type="dxa"/>
            <w:tcBorders>
              <w:top w:val="single" w:color="FFFFFF" w:sz="2" w:space="0"/>
              <w:left w:val="nil"/>
              <w:bottom w:val="single" w:color="FFFFFF" w:sz="2" w:space="0"/>
              <w:right w:val="single" w:color="FFFFFF" w:sz="2" w:space="0"/>
            </w:tcBorders>
            <w:shd w:val="clear" w:color="auto" w:fill="DCDCDC"/>
            <w:noWrap w:val="0"/>
            <w:vAlign w:val="center"/>
          </w:tcPr>
          <w:p>
            <w:pPr>
              <w:snapToGrid w:val="0"/>
              <w:spacing w:line="400" w:lineRule="exact"/>
              <w:jc w:val="center"/>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rPr>
              <w:t>Indicator light</w:t>
            </w:r>
          </w:p>
        </w:tc>
        <w:tc>
          <w:tcPr>
            <w:tcW w:w="8108" w:type="dxa"/>
            <w:tcBorders>
              <w:top w:val="single" w:color="FFFFFF" w:sz="2" w:space="0"/>
              <w:left w:val="single" w:color="FFFFFF" w:sz="2" w:space="0"/>
              <w:bottom w:val="single" w:color="FFFFFF" w:sz="2" w:space="0"/>
              <w:right w:val="nil"/>
            </w:tcBorders>
            <w:shd w:val="clear" w:color="auto" w:fill="DCDCDC"/>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rPr>
              <w:t>LAN1, LAN2 network interface status indicator, power indicator</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312" w:hRule="atLeast"/>
        </w:trPr>
        <w:tc>
          <w:tcPr>
            <w:tcW w:w="2698" w:type="dxa"/>
            <w:tcBorders>
              <w:top w:val="single" w:color="FFFFFF" w:sz="2" w:space="0"/>
              <w:left w:val="nil"/>
              <w:bottom w:val="single" w:color="FFFFFF" w:sz="2" w:space="0"/>
              <w:right w:val="single" w:color="FFFFFF" w:sz="2" w:space="0"/>
            </w:tcBorders>
            <w:shd w:val="clear" w:color="auto" w:fill="FFFFFF"/>
            <w:noWrap w:val="0"/>
            <w:vAlign w:val="center"/>
          </w:tcPr>
          <w:p>
            <w:pPr>
              <w:snapToGrid w:val="0"/>
              <w:spacing w:line="400" w:lineRule="exact"/>
              <w:jc w:val="center"/>
              <w:textAlignment w:val="center"/>
              <w:rPr>
                <w:rFonts w:hint="default" w:ascii="Arial" w:hAnsi="Arial" w:eastAsia="方正兰亭黑简体" w:cs="Arial"/>
                <w:color w:val="7F7F7F" w:themeColor="background1" w:themeShade="80"/>
                <w:szCs w:val="21"/>
              </w:rPr>
            </w:pPr>
            <w:r>
              <w:rPr>
                <w:rFonts w:hint="eastAsia" w:ascii="Arial" w:hAnsi="Arial" w:eastAsia="方正兰亭黑简体" w:cs="Arial"/>
                <w:color w:val="7F7F7F" w:themeColor="background1" w:themeShade="80"/>
                <w:szCs w:val="21"/>
                <w:lang w:val="en-US" w:eastAsia="zh-CN"/>
              </w:rPr>
              <w:t>P</w:t>
            </w:r>
            <w:r>
              <w:rPr>
                <w:rFonts w:hint="default" w:ascii="Arial" w:hAnsi="Arial" w:eastAsia="方正兰亭黑简体" w:cs="Arial"/>
                <w:color w:val="7F7F7F" w:themeColor="background1" w:themeShade="80"/>
                <w:szCs w:val="21"/>
              </w:rPr>
              <w:t>ower supply</w:t>
            </w:r>
          </w:p>
        </w:tc>
        <w:tc>
          <w:tcPr>
            <w:tcW w:w="8108" w:type="dxa"/>
            <w:tcBorders>
              <w:top w:val="single" w:color="FFFFFF" w:sz="2" w:space="0"/>
              <w:left w:val="single" w:color="FFFFFF" w:sz="2" w:space="0"/>
              <w:bottom w:val="single" w:color="FFFFFF" w:sz="2" w:space="0"/>
              <w:right w:val="nil"/>
            </w:tcBorders>
            <w:shd w:val="clear" w:color="auto" w:fill="FFFFFF"/>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rPr>
              <w:t>24V 0.5A non-standard POE power supply;</w:t>
            </w:r>
          </w:p>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rPr>
              <w:t>DC 12V 1A, power consumption &lt;10W</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312" w:hRule="atLeast"/>
        </w:trPr>
        <w:tc>
          <w:tcPr>
            <w:tcW w:w="2698" w:type="dxa"/>
            <w:tcBorders>
              <w:top w:val="single" w:color="FFFFFF" w:sz="2" w:space="0"/>
              <w:left w:val="nil"/>
              <w:bottom w:val="single" w:color="FFFFFF" w:sz="2" w:space="0"/>
              <w:right w:val="single" w:color="FFFFFF" w:sz="2" w:space="0"/>
            </w:tcBorders>
            <w:shd w:val="clear" w:color="auto" w:fill="DCDCDC"/>
            <w:noWrap w:val="0"/>
            <w:vAlign w:val="center"/>
          </w:tcPr>
          <w:p>
            <w:pPr>
              <w:snapToGrid w:val="0"/>
              <w:spacing w:line="400" w:lineRule="exact"/>
              <w:jc w:val="center"/>
              <w:textAlignment w:val="center"/>
              <w:rPr>
                <w:rFonts w:hint="default" w:ascii="Arial" w:hAnsi="Arial" w:eastAsia="方正兰亭黑简体" w:cs="Arial"/>
                <w:color w:val="7F7F7F" w:themeColor="background1" w:themeShade="80"/>
                <w:szCs w:val="21"/>
              </w:rPr>
            </w:pPr>
            <w:r>
              <w:rPr>
                <w:rFonts w:hint="eastAsia" w:ascii="Arial" w:hAnsi="Arial" w:eastAsia="方正兰亭黑简体" w:cs="Arial"/>
                <w:color w:val="7F7F7F" w:themeColor="background1" w:themeShade="80"/>
                <w:szCs w:val="21"/>
                <w:lang w:val="en-US" w:eastAsia="zh-CN"/>
              </w:rPr>
              <w:t>W</w:t>
            </w:r>
            <w:r>
              <w:rPr>
                <w:rFonts w:hint="default" w:ascii="Arial" w:hAnsi="Arial" w:eastAsia="方正兰亭黑简体" w:cs="Arial"/>
                <w:color w:val="7F7F7F" w:themeColor="background1" w:themeShade="80"/>
                <w:szCs w:val="21"/>
              </w:rPr>
              <w:t>orking environment</w:t>
            </w:r>
          </w:p>
        </w:tc>
        <w:tc>
          <w:tcPr>
            <w:tcW w:w="8108" w:type="dxa"/>
            <w:tcBorders>
              <w:top w:val="single" w:color="FFFFFF" w:sz="2" w:space="0"/>
              <w:left w:val="single" w:color="FFFFFF" w:sz="2" w:space="0"/>
              <w:bottom w:val="single" w:color="FFFFFF" w:sz="2" w:space="0"/>
              <w:right w:val="nil"/>
            </w:tcBorders>
            <w:shd w:val="clear" w:color="auto" w:fill="DCDCDC"/>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lang w:val="en-US" w:eastAsia="zh-CN"/>
              </w:rPr>
            </w:pPr>
            <w:r>
              <w:rPr>
                <w:rFonts w:hint="default" w:ascii="Arial" w:hAnsi="Arial" w:eastAsia="方正兰亭黑简体" w:cs="Arial"/>
                <w:color w:val="7F7F7F" w:themeColor="background1" w:themeShade="80"/>
                <w:szCs w:val="21"/>
                <w:lang w:val="en-US" w:eastAsia="zh-CN"/>
              </w:rPr>
              <w:t>Temperature: -30℃～+55℃(work), -40℃～+70℃(storage)</w:t>
            </w:r>
          </w:p>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lang w:val="en-US" w:eastAsia="zh-CN"/>
              </w:rPr>
              <w:t>Humidity (non-condensing): 10% to 90% (working), 5% to 95% (storage)</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312" w:hRule="atLeast"/>
        </w:trPr>
        <w:tc>
          <w:tcPr>
            <w:tcW w:w="2698" w:type="dxa"/>
            <w:tcBorders>
              <w:top w:val="single" w:color="FFFFFF" w:sz="2" w:space="0"/>
              <w:left w:val="nil"/>
              <w:bottom w:val="single" w:color="FFFFFF" w:sz="2" w:space="0"/>
              <w:right w:val="single" w:color="FFFFFF" w:sz="2" w:space="0"/>
            </w:tcBorders>
            <w:shd w:val="clear" w:color="auto" w:fill="FFFFFF"/>
            <w:noWrap w:val="0"/>
            <w:vAlign w:val="center"/>
          </w:tcPr>
          <w:p>
            <w:pPr>
              <w:snapToGrid w:val="0"/>
              <w:spacing w:line="400" w:lineRule="exact"/>
              <w:jc w:val="center"/>
              <w:textAlignment w:val="center"/>
              <w:rPr>
                <w:rFonts w:hint="default" w:ascii="Arial" w:hAnsi="Arial" w:eastAsia="方正兰亭黑简体" w:cs="Arial"/>
                <w:color w:val="7F7F7F" w:themeColor="background1" w:themeShade="80"/>
                <w:szCs w:val="21"/>
                <w:lang w:val="en-US" w:eastAsia="zh-CN"/>
              </w:rPr>
            </w:pPr>
            <w:r>
              <w:rPr>
                <w:rFonts w:hint="eastAsia" w:ascii="Arial" w:hAnsi="Arial" w:eastAsia="方正兰亭黑简体" w:cs="Arial"/>
                <w:color w:val="7F7F7F" w:themeColor="background1" w:themeShade="80"/>
                <w:szCs w:val="21"/>
                <w:lang w:val="en-US" w:eastAsia="zh-CN"/>
              </w:rPr>
              <w:t>Product Size</w:t>
            </w:r>
          </w:p>
        </w:tc>
        <w:tc>
          <w:tcPr>
            <w:tcW w:w="8108" w:type="dxa"/>
            <w:tcBorders>
              <w:top w:val="single" w:color="FFFFFF" w:sz="2" w:space="0"/>
              <w:left w:val="single" w:color="FFFFFF" w:sz="2" w:space="0"/>
              <w:bottom w:val="single" w:color="FFFFFF" w:sz="2" w:space="0"/>
              <w:right w:val="nil"/>
            </w:tcBorders>
            <w:shd w:val="clear" w:color="auto" w:fill="FFFFFF"/>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lang w:val="en-US" w:eastAsia="zh-CN"/>
              </w:rPr>
            </w:pPr>
            <w:r>
              <w:rPr>
                <w:rFonts w:hint="default" w:ascii="Arial" w:hAnsi="Arial" w:eastAsia="方正兰亭黑简体" w:cs="Arial"/>
                <w:color w:val="7F7F7F" w:themeColor="background1" w:themeShade="80"/>
                <w:szCs w:val="21"/>
                <w:lang w:val="en-US" w:eastAsia="zh-CN"/>
              </w:rPr>
              <w:t>N/A</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312" w:hRule="atLeast"/>
        </w:trPr>
        <w:tc>
          <w:tcPr>
            <w:tcW w:w="2698" w:type="dxa"/>
            <w:tcBorders>
              <w:top w:val="single" w:color="FFFFFF" w:sz="2" w:space="0"/>
              <w:left w:val="nil"/>
              <w:bottom w:val="single" w:color="FFFFFF" w:sz="2" w:space="0"/>
              <w:right w:val="single" w:color="FFFFFF" w:sz="2" w:space="0"/>
            </w:tcBorders>
            <w:shd w:val="clear" w:color="auto" w:fill="DCDCDC"/>
            <w:noWrap w:val="0"/>
            <w:vAlign w:val="center"/>
          </w:tcPr>
          <w:p>
            <w:pPr>
              <w:snapToGrid w:val="0"/>
              <w:spacing w:line="400" w:lineRule="exact"/>
              <w:jc w:val="center"/>
              <w:textAlignment w:val="center"/>
              <w:rPr>
                <w:rFonts w:hint="default" w:ascii="Arial" w:hAnsi="Arial" w:eastAsia="方正兰亭黑简体" w:cs="Arial"/>
                <w:b/>
                <w:bCs/>
                <w:color w:val="7F7F7F" w:themeColor="background1" w:themeShade="80"/>
                <w:szCs w:val="21"/>
              </w:rPr>
            </w:pPr>
            <w:r>
              <w:rPr>
                <w:rFonts w:hint="eastAsia" w:ascii="Arial" w:hAnsi="Arial" w:eastAsia="方正兰亭黑简体" w:cs="Arial"/>
                <w:b w:val="0"/>
                <w:bCs w:val="0"/>
                <w:color w:val="7F7F7F" w:themeColor="background1" w:themeShade="80"/>
                <w:szCs w:val="21"/>
                <w:lang w:val="en-US" w:eastAsia="zh-CN"/>
              </w:rPr>
              <w:t>P</w:t>
            </w:r>
            <w:r>
              <w:rPr>
                <w:rFonts w:hint="default" w:ascii="Arial" w:hAnsi="Arial" w:eastAsia="方正兰亭黑简体" w:cs="Arial"/>
                <w:b w:val="0"/>
                <w:bCs w:val="0"/>
                <w:color w:val="7F7F7F" w:themeColor="background1" w:themeShade="80"/>
                <w:szCs w:val="21"/>
              </w:rPr>
              <w:t>roduct weight</w:t>
            </w:r>
          </w:p>
        </w:tc>
        <w:tc>
          <w:tcPr>
            <w:tcW w:w="8108" w:type="dxa"/>
            <w:tcBorders>
              <w:top w:val="single" w:color="FFFFFF" w:sz="2" w:space="0"/>
              <w:left w:val="single" w:color="FFFFFF" w:sz="2" w:space="0"/>
              <w:bottom w:val="single" w:color="FFFFFF" w:sz="2" w:space="0"/>
              <w:right w:val="nil"/>
            </w:tcBorders>
            <w:shd w:val="clear" w:color="auto" w:fill="DCDCDC"/>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rPr>
              <w:t>Gross weight: 0.70Kg Net weight: 0.45Kg</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90" w:hRule="atLeast"/>
        </w:trPr>
        <w:tc>
          <w:tcPr>
            <w:tcW w:w="2698" w:type="dxa"/>
            <w:tcBorders>
              <w:top w:val="single" w:color="FFFFFF" w:sz="2" w:space="0"/>
              <w:left w:val="nil"/>
              <w:bottom w:val="nil"/>
              <w:right w:val="single" w:color="FFFFFF" w:sz="2" w:space="0"/>
            </w:tcBorders>
            <w:shd w:val="clear" w:color="auto" w:fill="FFFFFF"/>
            <w:noWrap w:val="0"/>
            <w:vAlign w:val="center"/>
          </w:tcPr>
          <w:p>
            <w:pPr>
              <w:snapToGrid w:val="0"/>
              <w:spacing w:line="400" w:lineRule="exact"/>
              <w:jc w:val="center"/>
              <w:textAlignment w:val="center"/>
              <w:rPr>
                <w:rFonts w:hint="default" w:ascii="Arial" w:hAnsi="Arial" w:eastAsia="方正兰亭黑简体" w:cs="Arial"/>
                <w:b/>
                <w:bCs/>
                <w:color w:val="7F7F7F" w:themeColor="background1" w:themeShade="80"/>
                <w:szCs w:val="21"/>
              </w:rPr>
            </w:pPr>
            <w:r>
              <w:rPr>
                <w:rFonts w:hint="default" w:ascii="Arial" w:hAnsi="Arial" w:eastAsia="方正兰亭黑简体" w:cs="Arial"/>
                <w:color w:val="7F7F7F" w:themeColor="background1" w:themeShade="80"/>
                <w:szCs w:val="21"/>
              </w:rPr>
              <w:t>Sky line</w:t>
            </w:r>
          </w:p>
        </w:tc>
        <w:tc>
          <w:tcPr>
            <w:tcW w:w="8108" w:type="dxa"/>
            <w:tcBorders>
              <w:top w:val="single" w:color="FFFFFF" w:sz="2" w:space="0"/>
              <w:left w:val="single" w:color="FFFFFF" w:sz="2" w:space="0"/>
              <w:bottom w:val="nil"/>
              <w:right w:val="nil"/>
            </w:tcBorders>
            <w:shd w:val="clear" w:color="auto" w:fill="FFFFFF"/>
            <w:noWrap w:val="0"/>
            <w:vAlign w:val="center"/>
          </w:tcPr>
          <w:p>
            <w:pPr>
              <w:snapToGrid w:val="0"/>
              <w:spacing w:line="400" w:lineRule="exact"/>
              <w:ind w:left="420" w:leftChars="200"/>
              <w:textAlignment w:val="center"/>
              <w:rPr>
                <w:rFonts w:hint="default" w:ascii="Arial" w:hAnsi="Arial" w:eastAsia="方正兰亭黑简体" w:cs="Arial"/>
                <w:color w:val="7F7F7F" w:themeColor="background1" w:themeShade="80"/>
                <w:szCs w:val="21"/>
              </w:rPr>
            </w:pPr>
            <w:r>
              <w:rPr>
                <w:rFonts w:hint="default" w:ascii="Arial" w:hAnsi="Arial" w:eastAsia="方正兰亭黑简体" w:cs="Arial"/>
                <w:color w:val="7F7F7F" w:themeColor="background1" w:themeShade="80"/>
                <w:szCs w:val="21"/>
              </w:rPr>
              <w:t>Built-in dual-polarization high-gain 12dBi directional plate antenna (horizontal wave half-angle 45°, vertical wave half-angle 45°)</w:t>
            </w:r>
          </w:p>
        </w:tc>
      </w:tr>
    </w:tbl>
    <w:tbl>
      <w:tblPr>
        <w:tblStyle w:val="6"/>
        <w:tblpPr w:leftFromText="180" w:rightFromText="180" w:vertAnchor="text" w:tblpX="11294" w:tblpY="-3276"/>
        <w:tblOverlap w:val="never"/>
        <w:tblW w:w="1535" w:type="dxa"/>
        <w:tblInd w:w="0" w:type="dxa"/>
        <w:tblBorders>
          <w:top w:val="single" w:color="D7D7D7" w:sz="2" w:space="0"/>
          <w:left w:val="single" w:color="D7D7D7" w:sz="2" w:space="0"/>
          <w:bottom w:val="single" w:color="D7D7D7" w:sz="2" w:space="0"/>
          <w:right w:val="single" w:color="D7D7D7" w:sz="2" w:space="0"/>
          <w:insideH w:val="single" w:color="D7D7D7" w:sz="2" w:space="0"/>
          <w:insideV w:val="single" w:color="D7D7D7" w:sz="2" w:space="0"/>
        </w:tblBorders>
        <w:tblLayout w:type="fixed"/>
        <w:tblCellMar>
          <w:top w:w="0" w:type="dxa"/>
          <w:left w:w="108" w:type="dxa"/>
          <w:bottom w:w="0" w:type="dxa"/>
          <w:right w:w="108" w:type="dxa"/>
        </w:tblCellMar>
      </w:tblPr>
      <w:tblGrid>
        <w:gridCol w:w="1535"/>
      </w:tblGrid>
      <w:tr>
        <w:tblPrEx>
          <w:tblBorders>
            <w:top w:val="single" w:color="D7D7D7" w:sz="2" w:space="0"/>
            <w:left w:val="single" w:color="D7D7D7" w:sz="2" w:space="0"/>
            <w:bottom w:val="single" w:color="D7D7D7" w:sz="2" w:space="0"/>
            <w:right w:val="single" w:color="D7D7D7" w:sz="2" w:space="0"/>
            <w:insideH w:val="single" w:color="D7D7D7" w:sz="2" w:space="0"/>
            <w:insideV w:val="single" w:color="D7D7D7" w:sz="2" w:space="0"/>
          </w:tblBorders>
          <w:tblCellMar>
            <w:top w:w="0" w:type="dxa"/>
            <w:left w:w="108" w:type="dxa"/>
            <w:bottom w:w="0" w:type="dxa"/>
            <w:right w:w="108" w:type="dxa"/>
          </w:tblCellMar>
        </w:tblPrEx>
        <w:trPr>
          <w:trHeight w:val="30" w:hRule="atLeast"/>
        </w:trPr>
        <w:tc>
          <w:tcPr>
            <w:tcW w:w="1535" w:type="dxa"/>
          </w:tcPr>
          <w:p>
            <w:pPr>
              <w:rPr>
                <w:rFonts w:hint="default"/>
                <w:b/>
                <w:bCs/>
                <w:i/>
                <w:iCs/>
                <w:sz w:val="21"/>
                <w:szCs w:val="24"/>
                <w:vertAlign w:val="baseline"/>
                <w:lang w:val="en-US" w:eastAsia="zh-CN"/>
              </w:rPr>
            </w:pPr>
          </w:p>
        </w:tc>
      </w:tr>
    </w:tbl>
    <w:p>
      <w:pPr>
        <w:rPr>
          <w:rFonts w:hint="default"/>
          <w:sz w:val="21"/>
          <w:szCs w:val="24"/>
          <w:lang w:val="en-US" w:eastAsia="zh-CN"/>
        </w:rPr>
      </w:pPr>
    </w:p>
    <w:tbl>
      <w:tblPr>
        <w:tblStyle w:val="5"/>
        <w:tblW w:w="10798" w:type="dxa"/>
        <w:tblInd w:w="-62" w:type="dxa"/>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Layout w:type="fixed"/>
        <w:tblCellMar>
          <w:top w:w="0" w:type="dxa"/>
          <w:left w:w="108" w:type="dxa"/>
          <w:bottom w:w="0" w:type="dxa"/>
          <w:right w:w="108" w:type="dxa"/>
        </w:tblCellMar>
      </w:tblPr>
      <w:tblGrid>
        <w:gridCol w:w="2687"/>
        <w:gridCol w:w="8111"/>
      </w:tblGrid>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shd w:val="clear" w:color="auto" w:fill="E7E7E7"/>
            <w:noWrap w:val="0"/>
            <w:vAlign w:val="center"/>
          </w:tcPr>
          <w:p>
            <w:pPr>
              <w:snapToGrid w:val="0"/>
              <w:spacing w:line="400" w:lineRule="exact"/>
              <w:jc w:val="center"/>
              <w:textAlignment w:val="center"/>
              <w:rPr>
                <w:rFonts w:hint="default" w:ascii="Arial" w:hAnsi="Arial" w:eastAsia="方正兰亭黑简体" w:cs="Arial"/>
                <w:b w:val="0"/>
                <w:bCs w:val="0"/>
                <w:color w:val="727172"/>
                <w:szCs w:val="21"/>
              </w:rPr>
            </w:pPr>
            <w:r>
              <w:rPr>
                <w:rFonts w:hint="default" w:ascii="Arial" w:hAnsi="Arial" w:eastAsia="方正兰亭黑简体" w:cs="Arial"/>
                <w:b/>
                <w:bCs/>
                <w:color w:val="727172"/>
                <w:szCs w:val="21"/>
              </w:rPr>
              <w:t>RF characteristics</w:t>
            </w:r>
          </w:p>
        </w:tc>
        <w:tc>
          <w:tcPr>
            <w:tcW w:w="8111" w:type="dxa"/>
            <w:shd w:val="clear" w:color="auto" w:fill="E7E7E7"/>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noWrap w:val="0"/>
            <w:vAlign w:val="center"/>
          </w:tcPr>
          <w:p>
            <w:pPr>
              <w:snapToGrid w:val="0"/>
              <w:spacing w:line="400" w:lineRule="exact"/>
              <w:jc w:val="center"/>
              <w:textAlignment w:val="center"/>
              <w:rPr>
                <w:rFonts w:hint="default" w:ascii="Arial" w:hAnsi="Arial" w:eastAsia="方正兰亭黑简体" w:cs="Arial"/>
                <w:b w:val="0"/>
                <w:bCs w:val="0"/>
                <w:color w:val="727172"/>
                <w:szCs w:val="21"/>
              </w:rPr>
            </w:pPr>
            <w:r>
              <w:rPr>
                <w:rFonts w:hint="default" w:ascii="Arial" w:hAnsi="Arial" w:eastAsia="方正兰亭黑简体" w:cs="Arial"/>
                <w:b w:val="0"/>
                <w:bCs w:val="0"/>
                <w:color w:val="727172"/>
                <w:szCs w:val="21"/>
              </w:rPr>
              <w:t>Frequency Range</w:t>
            </w:r>
          </w:p>
        </w:tc>
        <w:tc>
          <w:tcPr>
            <w:tcW w:w="8111" w:type="dxa"/>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ISM band: 2.300GHz ~ 2.4835GHz</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shd w:val="clear" w:color="auto" w:fill="E7E7E7"/>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Channel distribution</w:t>
            </w:r>
          </w:p>
        </w:tc>
        <w:tc>
          <w:tcPr>
            <w:tcW w:w="8111" w:type="dxa"/>
            <w:shd w:val="clear" w:color="auto" w:fill="E7E7E7"/>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20" w:firstLineChars="200"/>
              <w:jc w:val="both"/>
              <w:textAlignment w:val="center"/>
              <w:outlineLvl w:val="9"/>
              <w:rPr>
                <w:rFonts w:hint="default" w:ascii="Arial" w:hAnsi="Arial" w:eastAsia="方正兰亭黑简体" w:cs="Arial"/>
                <w:color w:val="727172"/>
                <w:sz w:val="21"/>
                <w:szCs w:val="21"/>
                <w:vertAlign w:val="baseline"/>
                <w:lang w:val="en-US" w:eastAsia="zh-CN"/>
              </w:rPr>
            </w:pPr>
            <w:r>
              <w:rPr>
                <w:rFonts w:hint="default" w:ascii="Arial" w:hAnsi="Arial" w:eastAsia="方正兰亭黑简体" w:cs="Arial"/>
                <w:color w:val="727172"/>
                <w:sz w:val="21"/>
                <w:szCs w:val="21"/>
                <w:vertAlign w:val="baseline"/>
                <w:lang w:val="en-US" w:eastAsia="zh-CN"/>
              </w:rPr>
              <w:t>2.4G：1、2、3、4、5、6、7、8、9、10、11、12、13、</w:t>
            </w:r>
          </w:p>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 w:val="21"/>
                <w:szCs w:val="21"/>
                <w:vertAlign w:val="baseline"/>
                <w:lang w:val="en-US" w:eastAsia="zh-CN"/>
              </w:rPr>
              <w:t xml:space="preserve">32、33、37、38、42、43     </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Modulation</w:t>
            </w:r>
          </w:p>
        </w:tc>
        <w:tc>
          <w:tcPr>
            <w:tcW w:w="8111" w:type="dxa"/>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 w:val="21"/>
                <w:szCs w:val="21"/>
                <w:vertAlign w:val="baseline"/>
                <w:lang w:val="en-US" w:eastAsia="zh-CN"/>
              </w:rPr>
              <w:t>OFDM = BPSK,QPSK,16-QAM,64-QAM;DSSS = DBPSK,DQPSK,CCK</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shd w:val="clear" w:color="auto" w:fill="E7E7E7"/>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Output Power</w:t>
            </w:r>
          </w:p>
        </w:tc>
        <w:tc>
          <w:tcPr>
            <w:tcW w:w="8111" w:type="dxa"/>
            <w:shd w:val="clear" w:color="auto" w:fill="E7E7E7"/>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20" w:firstLineChars="200"/>
              <w:jc w:val="both"/>
              <w:textAlignment w:val="center"/>
              <w:outlineLvl w:val="9"/>
              <w:rPr>
                <w:rFonts w:hint="default" w:ascii="Arial" w:hAnsi="Arial" w:eastAsia="方正兰亭黑简体" w:cs="Arial"/>
                <w:color w:val="727172"/>
                <w:sz w:val="21"/>
                <w:szCs w:val="21"/>
                <w:vertAlign w:val="baseline"/>
                <w:lang w:val="en-US" w:eastAsia="zh-CN"/>
              </w:rPr>
            </w:pPr>
            <w:r>
              <w:rPr>
                <w:rFonts w:hint="default" w:ascii="Arial" w:hAnsi="Arial" w:eastAsia="方正兰亭黑简体" w:cs="Arial"/>
                <w:color w:val="727172"/>
                <w:sz w:val="21"/>
                <w:szCs w:val="21"/>
                <w:vertAlign w:val="baseline"/>
                <w:lang w:val="en-US" w:eastAsia="zh-CN"/>
              </w:rPr>
              <w:t>802.11n: @MCS7:14±2DB,    @MCS0:16±2DB</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20" w:firstLineChars="200"/>
              <w:jc w:val="both"/>
              <w:textAlignment w:val="center"/>
              <w:outlineLvl w:val="9"/>
              <w:rPr>
                <w:rFonts w:hint="default" w:ascii="Arial" w:hAnsi="Arial" w:eastAsia="方正兰亭黑简体" w:cs="Arial"/>
                <w:color w:val="727172"/>
                <w:sz w:val="21"/>
                <w:szCs w:val="21"/>
                <w:vertAlign w:val="baseline"/>
                <w:lang w:val="en-US" w:eastAsia="zh-CN"/>
              </w:rPr>
            </w:pPr>
            <w:r>
              <w:rPr>
                <w:rFonts w:hint="default" w:ascii="Arial" w:hAnsi="Arial" w:eastAsia="方正兰亭黑简体" w:cs="Arial"/>
                <w:color w:val="727172"/>
                <w:sz w:val="21"/>
                <w:szCs w:val="21"/>
                <w:vertAlign w:val="baseline"/>
                <w:lang w:val="en-US" w:eastAsia="zh-CN"/>
              </w:rPr>
              <w:t>802.11g: @54M:15±2DB,     @6M:17±2DB</w:t>
            </w:r>
          </w:p>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 w:val="21"/>
                <w:szCs w:val="21"/>
                <w:vertAlign w:val="baseline"/>
                <w:lang w:val="en-US" w:eastAsia="zh-CN"/>
              </w:rPr>
              <w:t>802.11b: @11M:17±2DB,     @1M:19±2DB</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Receiving sensitivity</w:t>
            </w:r>
          </w:p>
        </w:tc>
        <w:tc>
          <w:tcPr>
            <w:tcW w:w="8111" w:type="dxa"/>
            <w:noWrap w:val="0"/>
            <w:vAlign w:val="center"/>
          </w:tcPr>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20" w:firstLineChars="200"/>
              <w:jc w:val="both"/>
              <w:textAlignment w:val="center"/>
              <w:outlineLvl w:val="9"/>
              <w:rPr>
                <w:rFonts w:hint="default" w:ascii="Arial" w:hAnsi="Arial" w:eastAsia="方正兰亭黑简体" w:cs="Arial"/>
                <w:color w:val="727172"/>
                <w:sz w:val="21"/>
                <w:szCs w:val="21"/>
                <w:vertAlign w:val="baseline"/>
                <w:lang w:val="en-US" w:eastAsia="zh-CN"/>
              </w:rPr>
            </w:pPr>
            <w:r>
              <w:rPr>
                <w:rFonts w:hint="default" w:ascii="Arial" w:hAnsi="Arial" w:eastAsia="方正兰亭黑简体" w:cs="Arial"/>
                <w:color w:val="727172"/>
                <w:sz w:val="21"/>
                <w:szCs w:val="21"/>
                <w:vertAlign w:val="baseline"/>
                <w:lang w:val="en-US" w:eastAsia="zh-CN"/>
              </w:rPr>
              <w:t>802.11n: -70dbm@MCS7,      -88dbm@MCS0</w:t>
            </w:r>
          </w:p>
          <w:p>
            <w:pPr>
              <w:keepNext w:val="0"/>
              <w:keepLines w:val="0"/>
              <w:pageBreakBefore w:val="0"/>
              <w:widowControl w:val="0"/>
              <w:kinsoku/>
              <w:wordWrap/>
              <w:overflowPunct/>
              <w:topLinePunct w:val="0"/>
              <w:autoSpaceDE/>
              <w:autoSpaceDN/>
              <w:bidi w:val="0"/>
              <w:adjustRightInd/>
              <w:snapToGrid w:val="0"/>
              <w:spacing w:line="440" w:lineRule="exact"/>
              <w:ind w:left="0" w:leftChars="0" w:right="0" w:rightChars="0" w:firstLine="420" w:firstLineChars="200"/>
              <w:jc w:val="both"/>
              <w:textAlignment w:val="center"/>
              <w:outlineLvl w:val="9"/>
              <w:rPr>
                <w:rFonts w:hint="default" w:ascii="Arial" w:hAnsi="Arial" w:eastAsia="方正兰亭黑简体" w:cs="Arial"/>
                <w:color w:val="727172"/>
                <w:sz w:val="21"/>
                <w:szCs w:val="21"/>
                <w:vertAlign w:val="baseline"/>
                <w:lang w:val="en-US" w:eastAsia="zh-CN"/>
              </w:rPr>
            </w:pPr>
            <w:r>
              <w:rPr>
                <w:rFonts w:hint="default" w:ascii="Arial" w:hAnsi="Arial" w:eastAsia="方正兰亭黑简体" w:cs="Arial"/>
                <w:color w:val="727172"/>
                <w:sz w:val="21"/>
                <w:szCs w:val="21"/>
                <w:vertAlign w:val="baseline"/>
                <w:lang w:val="en-US" w:eastAsia="zh-CN"/>
              </w:rPr>
              <w:t>802.11g: -72dbm@54Mbps,    -88dbm@6Mbps</w:t>
            </w:r>
          </w:p>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 w:val="21"/>
                <w:szCs w:val="21"/>
                <w:vertAlign w:val="baseline"/>
                <w:lang w:val="en-US" w:eastAsia="zh-CN"/>
              </w:rPr>
              <w:t>802.11b: -85dbm@11Mbps,    -94dbm@1Mbps</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90" w:hRule="atLeast"/>
        </w:trPr>
        <w:tc>
          <w:tcPr>
            <w:tcW w:w="2687" w:type="dxa"/>
            <w:shd w:val="clear" w:color="auto" w:fill="E7E7E7"/>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default" w:ascii="Arial" w:hAnsi="Arial" w:eastAsia="方正兰亭黑简体" w:cs="Arial"/>
                <w:color w:val="727172"/>
                <w:sz w:val="21"/>
                <w:szCs w:val="21"/>
                <w:vertAlign w:val="baseline"/>
                <w:lang w:val="en-US" w:eastAsia="zh-CN"/>
              </w:rPr>
              <w:t>EVM</w:t>
            </w:r>
          </w:p>
        </w:tc>
        <w:tc>
          <w:tcPr>
            <w:tcW w:w="8111" w:type="dxa"/>
            <w:shd w:val="clear" w:color="auto" w:fill="E7E7E7"/>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 w:val="21"/>
                <w:szCs w:val="21"/>
                <w:vertAlign w:val="baseline"/>
                <w:lang w:val="en-US" w:eastAsia="zh-CN"/>
              </w:rPr>
              <w:t xml:space="preserve">802.11n: ≤-28 DB    802.11g: ≤-25 DB    802.11b: ≤-10 DB    </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Frequency deviation</w:t>
            </w:r>
          </w:p>
        </w:tc>
        <w:tc>
          <w:tcPr>
            <w:tcW w:w="8111" w:type="dxa"/>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 w:val="21"/>
                <w:szCs w:val="21"/>
                <w:vertAlign w:val="baseline"/>
                <w:lang w:val="en-US" w:eastAsia="zh-CN"/>
              </w:rPr>
              <w:t>±20ppm</w:t>
            </w:r>
          </w:p>
        </w:tc>
      </w:tr>
    </w:tbl>
    <w:p>
      <w:pPr>
        <w:rPr>
          <w:rFonts w:hint="default"/>
          <w:lang w:val="en-US" w:eastAsia="zh-CN"/>
        </w:rPr>
      </w:pPr>
    </w:p>
    <w:tbl>
      <w:tblPr>
        <w:tblStyle w:val="5"/>
        <w:tblW w:w="10798" w:type="dxa"/>
        <w:tblInd w:w="-62" w:type="dxa"/>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Layout w:type="fixed"/>
        <w:tblCellMar>
          <w:top w:w="0" w:type="dxa"/>
          <w:left w:w="108" w:type="dxa"/>
          <w:bottom w:w="0" w:type="dxa"/>
          <w:right w:w="108" w:type="dxa"/>
        </w:tblCellMar>
      </w:tblPr>
      <w:tblGrid>
        <w:gridCol w:w="2687"/>
        <w:gridCol w:w="8111"/>
      </w:tblGrid>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shd w:val="clear" w:color="auto" w:fill="E7E7E7"/>
            <w:noWrap w:val="0"/>
            <w:vAlign w:val="center"/>
          </w:tcPr>
          <w:p>
            <w:pPr>
              <w:snapToGrid w:val="0"/>
              <w:spacing w:line="400" w:lineRule="exact"/>
              <w:jc w:val="center"/>
              <w:textAlignment w:val="center"/>
              <w:rPr>
                <w:rFonts w:hint="default" w:ascii="Arial" w:hAnsi="Arial" w:eastAsia="方正兰亭黑简体" w:cs="Arial"/>
                <w:b w:val="0"/>
                <w:bCs w:val="0"/>
                <w:color w:val="727172"/>
                <w:szCs w:val="21"/>
              </w:rPr>
            </w:pPr>
            <w:r>
              <w:rPr>
                <w:rFonts w:hint="default" w:ascii="Arial" w:hAnsi="Arial" w:eastAsia="方正兰亭黑简体" w:cs="Arial"/>
                <w:b/>
                <w:bCs/>
                <w:color w:val="727172"/>
                <w:szCs w:val="21"/>
              </w:rPr>
              <w:t>Software features</w:t>
            </w:r>
          </w:p>
        </w:tc>
        <w:tc>
          <w:tcPr>
            <w:tcW w:w="8111" w:type="dxa"/>
            <w:shd w:val="clear" w:color="auto" w:fill="E7E7E7"/>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noWrap w:val="0"/>
            <w:vAlign w:val="center"/>
          </w:tcPr>
          <w:p>
            <w:pPr>
              <w:snapToGrid w:val="0"/>
              <w:spacing w:line="400" w:lineRule="exact"/>
              <w:jc w:val="center"/>
              <w:textAlignment w:val="center"/>
              <w:rPr>
                <w:rFonts w:hint="default" w:ascii="Arial" w:hAnsi="Arial" w:eastAsia="方正兰亭黑简体" w:cs="Arial"/>
                <w:b w:val="0"/>
                <w:bCs w:val="0"/>
                <w:color w:val="727172"/>
                <w:szCs w:val="21"/>
              </w:rPr>
            </w:pPr>
            <w:r>
              <w:rPr>
                <w:rFonts w:hint="default" w:ascii="Arial" w:hAnsi="Arial" w:eastAsia="方正兰亭黑简体" w:cs="Arial"/>
                <w:b w:val="0"/>
                <w:bCs w:val="0"/>
                <w:color w:val="727172"/>
                <w:szCs w:val="21"/>
              </w:rPr>
              <w:t>Operating mode</w:t>
            </w:r>
          </w:p>
        </w:tc>
        <w:tc>
          <w:tcPr>
            <w:tcW w:w="8111" w:type="dxa"/>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Master AP, slave AP (dial code conversion)</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shd w:val="clear" w:color="auto" w:fill="E7E7E7"/>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Networking method</w:t>
            </w:r>
          </w:p>
        </w:tc>
        <w:tc>
          <w:tcPr>
            <w:tcW w:w="8111" w:type="dxa"/>
            <w:shd w:val="clear" w:color="auto" w:fill="E7E7E7"/>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 w:val="21"/>
                <w:szCs w:val="21"/>
                <w:vertAlign w:val="baseline"/>
                <w:lang w:val="en-US" w:eastAsia="zh-CN"/>
              </w:rPr>
              <w:t>Point-to-point, point-to-multipoint (within 8 points)</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Management method</w:t>
            </w:r>
          </w:p>
        </w:tc>
        <w:tc>
          <w:tcPr>
            <w:tcW w:w="8111" w:type="dxa"/>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 w:val="21"/>
                <w:szCs w:val="21"/>
                <w:vertAlign w:val="baseline"/>
                <w:lang w:val="en-US" w:eastAsia="zh-CN"/>
              </w:rPr>
              <w:t>Chinese WEB remote management</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shd w:val="clear" w:color="auto" w:fill="E7E7E7"/>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eastAsia" w:ascii="Arial" w:hAnsi="Arial" w:eastAsia="方正兰亭黑简体" w:cs="Arial"/>
                <w:color w:val="727172"/>
                <w:szCs w:val="21"/>
                <w:lang w:val="en-US" w:eastAsia="zh-CN"/>
              </w:rPr>
              <w:t>I</w:t>
            </w:r>
            <w:r>
              <w:rPr>
                <w:rFonts w:hint="default" w:ascii="Arial" w:hAnsi="Arial" w:eastAsia="方正兰亭黑简体" w:cs="Arial"/>
                <w:color w:val="727172"/>
                <w:szCs w:val="21"/>
              </w:rPr>
              <w:t>nternet</w:t>
            </w:r>
          </w:p>
        </w:tc>
        <w:tc>
          <w:tcPr>
            <w:tcW w:w="8111" w:type="dxa"/>
            <w:shd w:val="clear" w:color="auto" w:fill="E7E7E7"/>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 w:val="21"/>
                <w:szCs w:val="21"/>
                <w:vertAlign w:val="baseline"/>
                <w:lang w:val="en-US" w:eastAsia="zh-CN"/>
              </w:rPr>
              <w:t>Static IP/dynamic acquisition</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Bridge management</w:t>
            </w:r>
          </w:p>
        </w:tc>
        <w:tc>
          <w:tcPr>
            <w:tcW w:w="8111" w:type="dxa"/>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 w:val="21"/>
                <w:szCs w:val="21"/>
                <w:vertAlign w:val="baseline"/>
                <w:lang w:val="en-US" w:eastAsia="zh-CN"/>
              </w:rPr>
              <w:t>LAN bridge list real-time remote management equipment</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90" w:hRule="atLeast"/>
        </w:trPr>
        <w:tc>
          <w:tcPr>
            <w:tcW w:w="2687" w:type="dxa"/>
            <w:shd w:val="clear" w:color="auto" w:fill="E7E7E7"/>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default" w:ascii="Arial" w:hAnsi="Arial" w:eastAsia="方正兰亭黑简体" w:cs="Arial"/>
                <w:color w:val="727172"/>
                <w:sz w:val="21"/>
                <w:szCs w:val="21"/>
                <w:vertAlign w:val="baseline"/>
                <w:lang w:val="en-US" w:eastAsia="zh-CN"/>
              </w:rPr>
              <w:t>Wireless management</w:t>
            </w:r>
          </w:p>
        </w:tc>
        <w:tc>
          <w:tcPr>
            <w:tcW w:w="8111" w:type="dxa"/>
            <w:shd w:val="clear" w:color="auto" w:fill="E7E7E7"/>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 w:val="21"/>
                <w:szCs w:val="21"/>
                <w:vertAlign w:val="baseline"/>
                <w:lang w:val="en-US" w:eastAsia="zh-CN"/>
              </w:rPr>
              <w:t>WLAN configuration/WLAN analyzer/Radio configuration/wireless users</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System</w:t>
            </w:r>
          </w:p>
        </w:tc>
        <w:tc>
          <w:tcPr>
            <w:tcW w:w="8111" w:type="dxa"/>
            <w:noWrap w:val="0"/>
            <w:vAlign w:val="center"/>
          </w:tcPr>
          <w:p>
            <w:pPr>
              <w:snapToGrid w:val="0"/>
              <w:spacing w:line="400" w:lineRule="exact"/>
              <w:ind w:left="420" w:leftChars="200"/>
              <w:textAlignment w:val="center"/>
              <w:rPr>
                <w:rFonts w:hint="default" w:ascii="Arial" w:hAnsi="Arial" w:eastAsia="方正兰亭黑简体" w:cs="Arial"/>
                <w:color w:val="727172"/>
                <w:szCs w:val="21"/>
              </w:rPr>
            </w:pPr>
            <w:r>
              <w:rPr>
                <w:rFonts w:hint="default" w:ascii="Arial" w:hAnsi="Arial" w:eastAsia="方正兰亭黑简体" w:cs="Arial"/>
                <w:color w:val="727172"/>
                <w:sz w:val="21"/>
                <w:szCs w:val="21"/>
                <w:vertAlign w:val="baseline"/>
                <w:lang w:val="en-US" w:eastAsia="zh-CN"/>
              </w:rPr>
              <w:t>Device description, time zone and time configuration, login password modification, backup/restore system settings</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eastAsia" w:ascii="Arial" w:hAnsi="Arial" w:eastAsia="方正兰亭黑简体" w:cs="Arial"/>
                <w:color w:val="727172"/>
                <w:szCs w:val="21"/>
                <w:lang w:val="en-US" w:eastAsia="zh-CN"/>
              </w:rPr>
              <w:t>S</w:t>
            </w:r>
            <w:r>
              <w:rPr>
                <w:rFonts w:hint="default" w:ascii="Arial" w:hAnsi="Arial" w:eastAsia="方正兰亭黑简体" w:cs="Arial"/>
                <w:color w:val="727172"/>
                <w:szCs w:val="21"/>
              </w:rPr>
              <w:t>ystem update</w:t>
            </w:r>
          </w:p>
        </w:tc>
        <w:tc>
          <w:tcPr>
            <w:tcW w:w="8111" w:type="dxa"/>
            <w:noWrap w:val="0"/>
            <w:vAlign w:val="center"/>
          </w:tcPr>
          <w:p>
            <w:pPr>
              <w:snapToGrid w:val="0"/>
              <w:spacing w:line="400" w:lineRule="exact"/>
              <w:ind w:left="420" w:leftChars="200"/>
              <w:textAlignment w:val="center"/>
              <w:rPr>
                <w:rFonts w:hint="default" w:ascii="Arial" w:hAnsi="Arial" w:eastAsia="方正兰亭黑简体" w:cs="Arial"/>
                <w:color w:val="727172"/>
                <w:sz w:val="21"/>
                <w:szCs w:val="21"/>
                <w:vertAlign w:val="baseline"/>
                <w:lang w:val="en-US" w:eastAsia="zh-CN"/>
              </w:rPr>
            </w:pPr>
            <w:r>
              <w:rPr>
                <w:rFonts w:hint="default" w:ascii="Arial" w:hAnsi="Arial" w:eastAsia="方正兰亭黑简体" w:cs="Arial"/>
                <w:color w:val="727172"/>
                <w:sz w:val="21"/>
                <w:szCs w:val="21"/>
                <w:vertAlign w:val="baseline"/>
                <w:lang w:val="en-US" w:eastAsia="zh-CN"/>
              </w:rPr>
              <w:t>Local update and online update based on WEB browser</w:t>
            </w:r>
          </w:p>
        </w:tc>
      </w:tr>
      <w:tr>
        <w:tblPrEx>
          <w:tblBorders>
            <w:top w:val="single" w:color="F1F1F1" w:sz="4" w:space="0"/>
            <w:left w:val="single" w:color="F1F1F1" w:sz="4" w:space="0"/>
            <w:bottom w:val="single" w:color="F1F1F1" w:sz="4" w:space="0"/>
            <w:right w:val="single" w:color="F1F1F1" w:sz="4" w:space="0"/>
            <w:insideH w:val="single" w:color="F1F1F1" w:sz="4" w:space="0"/>
            <w:insideV w:val="single" w:color="F1F1F1" w:sz="4" w:space="0"/>
          </w:tblBorders>
          <w:tblCellMar>
            <w:top w:w="0" w:type="dxa"/>
            <w:left w:w="108" w:type="dxa"/>
            <w:bottom w:w="0" w:type="dxa"/>
            <w:right w:w="108" w:type="dxa"/>
          </w:tblCellMar>
        </w:tblPrEx>
        <w:trPr>
          <w:trHeight w:val="407" w:hRule="atLeast"/>
        </w:trPr>
        <w:tc>
          <w:tcPr>
            <w:tcW w:w="2687" w:type="dxa"/>
            <w:noWrap w:val="0"/>
            <w:vAlign w:val="center"/>
          </w:tcPr>
          <w:p>
            <w:pPr>
              <w:snapToGrid w:val="0"/>
              <w:spacing w:line="400" w:lineRule="exact"/>
              <w:jc w:val="center"/>
              <w:textAlignment w:val="center"/>
              <w:rPr>
                <w:rFonts w:hint="default" w:ascii="Arial" w:hAnsi="Arial" w:eastAsia="方正兰亭黑简体" w:cs="Arial"/>
                <w:color w:val="727172"/>
                <w:szCs w:val="21"/>
              </w:rPr>
            </w:pPr>
            <w:r>
              <w:rPr>
                <w:rFonts w:hint="default" w:ascii="Arial" w:hAnsi="Arial" w:eastAsia="方正兰亭黑简体" w:cs="Arial"/>
                <w:color w:val="727172"/>
                <w:szCs w:val="21"/>
              </w:rPr>
              <w:t>Restart</w:t>
            </w:r>
          </w:p>
        </w:tc>
        <w:tc>
          <w:tcPr>
            <w:tcW w:w="8111" w:type="dxa"/>
            <w:noWrap w:val="0"/>
            <w:vAlign w:val="center"/>
          </w:tcPr>
          <w:p>
            <w:pPr>
              <w:snapToGrid w:val="0"/>
              <w:spacing w:line="400" w:lineRule="exact"/>
              <w:ind w:left="420" w:leftChars="200"/>
              <w:textAlignment w:val="center"/>
              <w:rPr>
                <w:rFonts w:hint="default" w:ascii="Arial" w:hAnsi="Arial" w:eastAsia="方正兰亭黑简体" w:cs="Arial"/>
                <w:color w:val="727172"/>
                <w:sz w:val="21"/>
                <w:szCs w:val="21"/>
                <w:vertAlign w:val="baseline"/>
                <w:lang w:val="en-US" w:eastAsia="zh-CN"/>
              </w:rPr>
            </w:pPr>
            <w:r>
              <w:rPr>
                <w:rFonts w:hint="default" w:ascii="Arial" w:hAnsi="Arial" w:eastAsia="方正兰亭黑简体" w:cs="Arial"/>
                <w:color w:val="727172"/>
                <w:sz w:val="21"/>
                <w:szCs w:val="21"/>
                <w:vertAlign w:val="baseline"/>
                <w:lang w:val="en-US" w:eastAsia="zh-CN"/>
              </w:rPr>
              <w:t>Restart immediately / scheduled</w:t>
            </w:r>
          </w:p>
        </w:tc>
      </w:tr>
    </w:tbl>
    <w:p>
      <w:pPr>
        <w:rPr>
          <w:rFonts w:hint="default"/>
          <w:lang w:val="en-US" w:eastAsia="zh-CN"/>
        </w:rPr>
      </w:pPr>
    </w:p>
    <w:p>
      <w:pPr>
        <w:tabs>
          <w:tab w:val="left" w:pos="6581"/>
        </w:tabs>
        <w:bidi w:val="0"/>
        <w:jc w:val="left"/>
        <w:rPr>
          <w:rFonts w:hint="default"/>
          <w:lang w:val="en-US" w:eastAsia="zh-CN"/>
        </w:rPr>
      </w:pPr>
    </w:p>
    <w:sectPr>
      <w:pgSz w:w="11906" w:h="16838"/>
      <w:pgMar w:top="1440" w:right="1020" w:bottom="1440" w:left="56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方正兰亭中黑_GBK">
    <w:altName w:val="黑体"/>
    <w:panose1 w:val="02000000000000000000"/>
    <w:charset w:val="86"/>
    <w:family w:val="auto"/>
    <w:pitch w:val="default"/>
    <w:sig w:usb0="00000000" w:usb1="00000000" w:usb2="00082016" w:usb3="00000000" w:csb0="00040000" w:csb1="00000000"/>
  </w:font>
  <w:font w:name="方正兰亭黑简体">
    <w:altName w:val="黑体"/>
    <w:panose1 w:val="020000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wYzc1NjhiNTc4MzBhYjA2YTkyODRmM2JkMzk1NmEifQ=="/>
  </w:docVars>
  <w:rsids>
    <w:rsidRoot w:val="00172A27"/>
    <w:rsid w:val="03450A1F"/>
    <w:rsid w:val="048359BE"/>
    <w:rsid w:val="08820CC5"/>
    <w:rsid w:val="0A8B428D"/>
    <w:rsid w:val="0C081EDF"/>
    <w:rsid w:val="0D08135F"/>
    <w:rsid w:val="0E040400"/>
    <w:rsid w:val="0F4903C9"/>
    <w:rsid w:val="0F521DBB"/>
    <w:rsid w:val="0F585F7D"/>
    <w:rsid w:val="0F5D4F7B"/>
    <w:rsid w:val="10867569"/>
    <w:rsid w:val="10D32F78"/>
    <w:rsid w:val="141110B6"/>
    <w:rsid w:val="144F2D5B"/>
    <w:rsid w:val="14D52192"/>
    <w:rsid w:val="154D631E"/>
    <w:rsid w:val="155C7B8B"/>
    <w:rsid w:val="163913F7"/>
    <w:rsid w:val="16AD2810"/>
    <w:rsid w:val="18521E9F"/>
    <w:rsid w:val="1B301DD0"/>
    <w:rsid w:val="1B8D144E"/>
    <w:rsid w:val="1C26052D"/>
    <w:rsid w:val="1C866E21"/>
    <w:rsid w:val="1DA01ADF"/>
    <w:rsid w:val="1DC47ECC"/>
    <w:rsid w:val="1F921BFE"/>
    <w:rsid w:val="1FB12809"/>
    <w:rsid w:val="1FD10137"/>
    <w:rsid w:val="1FD5069B"/>
    <w:rsid w:val="231F059A"/>
    <w:rsid w:val="24ED77B6"/>
    <w:rsid w:val="24FE1FE3"/>
    <w:rsid w:val="254114EF"/>
    <w:rsid w:val="2651502C"/>
    <w:rsid w:val="28811B72"/>
    <w:rsid w:val="29612E2A"/>
    <w:rsid w:val="2AE22613"/>
    <w:rsid w:val="2BF348CF"/>
    <w:rsid w:val="2D41432E"/>
    <w:rsid w:val="2FB77D91"/>
    <w:rsid w:val="315E17E2"/>
    <w:rsid w:val="32F85B63"/>
    <w:rsid w:val="337D6EE6"/>
    <w:rsid w:val="383E5020"/>
    <w:rsid w:val="39012FDE"/>
    <w:rsid w:val="39BC2ABD"/>
    <w:rsid w:val="3BC8394A"/>
    <w:rsid w:val="3C8C1932"/>
    <w:rsid w:val="3C9C66B4"/>
    <w:rsid w:val="3FDE1383"/>
    <w:rsid w:val="414C3775"/>
    <w:rsid w:val="42AF4A43"/>
    <w:rsid w:val="450A3AD8"/>
    <w:rsid w:val="4562727F"/>
    <w:rsid w:val="459D44D0"/>
    <w:rsid w:val="45C966CE"/>
    <w:rsid w:val="46915326"/>
    <w:rsid w:val="476C3FCF"/>
    <w:rsid w:val="483B76F0"/>
    <w:rsid w:val="496A54D5"/>
    <w:rsid w:val="4B681276"/>
    <w:rsid w:val="4BA60D91"/>
    <w:rsid w:val="4BEF7A1E"/>
    <w:rsid w:val="4C3B5A43"/>
    <w:rsid w:val="4C4E61E4"/>
    <w:rsid w:val="4EFA38F2"/>
    <w:rsid w:val="50E4338B"/>
    <w:rsid w:val="51CC210D"/>
    <w:rsid w:val="53440EC4"/>
    <w:rsid w:val="53AE3D7A"/>
    <w:rsid w:val="53B045A2"/>
    <w:rsid w:val="551E2E2E"/>
    <w:rsid w:val="558E59C4"/>
    <w:rsid w:val="561662EF"/>
    <w:rsid w:val="573C0758"/>
    <w:rsid w:val="5BCE0074"/>
    <w:rsid w:val="5C240CB1"/>
    <w:rsid w:val="5CB90659"/>
    <w:rsid w:val="5DA541D5"/>
    <w:rsid w:val="5F405683"/>
    <w:rsid w:val="5FEE7125"/>
    <w:rsid w:val="60A6361D"/>
    <w:rsid w:val="64C77E1F"/>
    <w:rsid w:val="65F162DB"/>
    <w:rsid w:val="6608557F"/>
    <w:rsid w:val="66A114F4"/>
    <w:rsid w:val="694C517D"/>
    <w:rsid w:val="6A991ED4"/>
    <w:rsid w:val="6DA90627"/>
    <w:rsid w:val="6DA938EC"/>
    <w:rsid w:val="6E256510"/>
    <w:rsid w:val="6E4B03A0"/>
    <w:rsid w:val="6E6505C6"/>
    <w:rsid w:val="6FC71CED"/>
    <w:rsid w:val="701C2629"/>
    <w:rsid w:val="70625B5C"/>
    <w:rsid w:val="7511769E"/>
    <w:rsid w:val="75404372"/>
    <w:rsid w:val="75AF3EB6"/>
    <w:rsid w:val="76086BAD"/>
    <w:rsid w:val="771A0AEA"/>
    <w:rsid w:val="7A276A65"/>
    <w:rsid w:val="7B8E207A"/>
    <w:rsid w:val="7CD83DE5"/>
    <w:rsid w:val="7DDC4649"/>
    <w:rsid w:val="7E430BD6"/>
    <w:rsid w:val="7ECA02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1007</Words>
  <Characters>6090</Characters>
  <Lines>0</Lines>
  <Paragraphs>0</Paragraphs>
  <TotalTime>2</TotalTime>
  <ScaleCrop>false</ScaleCrop>
  <LinksUpToDate>false</LinksUpToDate>
  <CharactersWithSpaces>6996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2017-07-19T02:56:00Z</dcterms:created>
  <dc:creator>pc</dc:creator>
  <cp:lastModifiedBy>Administrator</cp:lastModifiedBy>
  <dcterms:modified xsi:type="dcterms:W3CDTF">2022-10-25T06:32:25Z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KSORubyTemplateID" linkTarget="0">
    <vt:lpwstr>6</vt:lpwstr>
  </property>
  <property fmtid="{D5CDD505-2E9C-101B-9397-08002B2CF9AE}" pid="4" name="ICV">
    <vt:lpwstr>6EF5B402950B4890A72C0044BEE1F604</vt:lpwstr>
  </property>
</Properties>
</file>